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9E8CA" w14:textId="18635485" w:rsidR="006F2E4B" w:rsidRPr="006F2E4B" w:rsidRDefault="006F2E4B" w:rsidP="006F2E4B">
      <w:pPr>
        <w:jc w:val="right"/>
      </w:pPr>
      <w:r w:rsidRPr="006F2E4B">
        <w:drawing>
          <wp:inline distT="0" distB="0" distL="0" distR="0" wp14:anchorId="7FF263C1" wp14:editId="3BAEAC02">
            <wp:extent cx="3102235" cy="981075"/>
            <wp:effectExtent l="0" t="0" r="3175" b="0"/>
            <wp:docPr id="57939747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09598" cy="983403"/>
                    </a:xfrm>
                    <a:prstGeom prst="rect">
                      <a:avLst/>
                    </a:prstGeom>
                    <a:noFill/>
                    <a:ln>
                      <a:noFill/>
                    </a:ln>
                  </pic:spPr>
                </pic:pic>
              </a:graphicData>
            </a:graphic>
          </wp:inline>
        </w:drawing>
      </w:r>
    </w:p>
    <w:p w14:paraId="55474C61" w14:textId="77777777" w:rsidR="00492BB9" w:rsidRDefault="00492BB9" w:rsidP="009C6D6A">
      <w:pPr>
        <w:jc w:val="center"/>
        <w:rPr>
          <w:b/>
          <w:sz w:val="32"/>
          <w:szCs w:val="32"/>
          <w:lang w:val="de-DE"/>
        </w:rPr>
      </w:pPr>
    </w:p>
    <w:p w14:paraId="53DF1080" w14:textId="77777777" w:rsidR="00492BB9" w:rsidRDefault="00492BB9" w:rsidP="009C6D6A">
      <w:pPr>
        <w:jc w:val="center"/>
        <w:rPr>
          <w:b/>
          <w:sz w:val="32"/>
          <w:szCs w:val="32"/>
          <w:lang w:val="de-DE"/>
        </w:rPr>
      </w:pPr>
    </w:p>
    <w:p w14:paraId="693D07C7" w14:textId="2B4A139C" w:rsidR="0079431F" w:rsidRPr="009C6D6A" w:rsidRDefault="009C6D6A" w:rsidP="009C6D6A">
      <w:pPr>
        <w:jc w:val="center"/>
        <w:rPr>
          <w:lang w:val="de-DE"/>
        </w:rPr>
      </w:pPr>
      <w:r>
        <w:rPr>
          <w:b/>
          <w:sz w:val="32"/>
          <w:szCs w:val="32"/>
          <w:lang w:val="de-DE"/>
        </w:rPr>
        <w:t>PGR G</w:t>
      </w:r>
      <w:r w:rsidR="006F2E4B" w:rsidRPr="006F2E4B">
        <w:rPr>
          <w:b/>
          <w:sz w:val="32"/>
          <w:szCs w:val="32"/>
          <w:lang w:val="de-DE"/>
        </w:rPr>
        <w:t>e</w:t>
      </w:r>
      <w:r>
        <w:rPr>
          <w:b/>
          <w:sz w:val="32"/>
          <w:szCs w:val="32"/>
          <w:lang w:val="de-DE"/>
        </w:rPr>
        <w:t>s</w:t>
      </w:r>
      <w:r w:rsidR="006F2E4B" w:rsidRPr="006F2E4B">
        <w:rPr>
          <w:b/>
          <w:sz w:val="32"/>
          <w:szCs w:val="32"/>
          <w:lang w:val="de-DE"/>
        </w:rPr>
        <w:t>ammelte Textbausteine</w:t>
      </w:r>
      <w:r>
        <w:rPr>
          <w:b/>
          <w:sz w:val="32"/>
          <w:szCs w:val="32"/>
          <w:lang w:val="de-DE"/>
        </w:rPr>
        <w:t xml:space="preserve"> </w:t>
      </w:r>
      <w:r>
        <w:rPr>
          <w:b/>
          <w:sz w:val="32"/>
          <w:szCs w:val="32"/>
          <w:lang w:val="de-DE"/>
        </w:rPr>
        <w:br/>
      </w:r>
      <w:r>
        <w:rPr>
          <w:lang w:val="de-DE"/>
        </w:rPr>
        <w:t>(PGR-Referent Bernhard Franz, 2026)</w:t>
      </w:r>
    </w:p>
    <w:p w14:paraId="4044FC0E" w14:textId="77777777" w:rsidR="009C6D6A" w:rsidRDefault="009C6D6A">
      <w:pPr>
        <w:rPr>
          <w:b/>
          <w:lang w:val="de-DE"/>
        </w:rPr>
      </w:pPr>
    </w:p>
    <w:p w14:paraId="0E58CBF0" w14:textId="77777777" w:rsidR="009C6D6A" w:rsidRDefault="009C6D6A">
      <w:pPr>
        <w:rPr>
          <w:b/>
          <w:lang w:val="de-DE"/>
        </w:rPr>
      </w:pPr>
    </w:p>
    <w:p w14:paraId="4484DD2B" w14:textId="77777777" w:rsidR="00492BB9" w:rsidRPr="0079431F" w:rsidRDefault="00492BB9" w:rsidP="00492BB9">
      <w:pPr>
        <w:rPr>
          <w:b/>
          <w:lang w:val="de-DE"/>
        </w:rPr>
      </w:pPr>
      <w:r w:rsidRPr="0079431F">
        <w:rPr>
          <w:b/>
          <w:lang w:val="de-DE"/>
        </w:rPr>
        <w:t xml:space="preserve">Neue </w:t>
      </w:r>
      <w:r>
        <w:rPr>
          <w:b/>
          <w:lang w:val="de-DE"/>
        </w:rPr>
        <w:t>PGR-Periode</w:t>
      </w:r>
      <w:r w:rsidRPr="0079431F">
        <w:rPr>
          <w:b/>
          <w:lang w:val="de-DE"/>
        </w:rPr>
        <w:t xml:space="preserve"> 2027</w:t>
      </w:r>
      <w:r>
        <w:rPr>
          <w:b/>
          <w:lang w:val="de-DE"/>
        </w:rPr>
        <w:t xml:space="preserve"> - 2032</w:t>
      </w:r>
    </w:p>
    <w:p w14:paraId="3825816E" w14:textId="77777777" w:rsidR="00492BB9" w:rsidRDefault="00492BB9" w:rsidP="00492BB9">
      <w:pPr>
        <w:rPr>
          <w:lang w:val="de-DE"/>
        </w:rPr>
      </w:pPr>
      <w:r>
        <w:rPr>
          <w:lang w:val="de-DE"/>
        </w:rPr>
        <w:t xml:space="preserve">Österreichweit laufen derzeit Vorbereitungen für den Beginn der neuen PGR-Periode im Jahr 2027. Die diözesane </w:t>
      </w:r>
      <w:r w:rsidRPr="00C73F84">
        <w:rPr>
          <w:b/>
          <w:lang w:val="de-DE"/>
        </w:rPr>
        <w:t>Wahlvorbereitung</w:t>
      </w:r>
      <w:r>
        <w:rPr>
          <w:lang w:val="de-DE"/>
        </w:rPr>
        <w:t xml:space="preserve"> beginnt im Herbst 2026, diese geschieht im Zusammenspiel zwischen den bestehenden </w:t>
      </w:r>
      <w:proofErr w:type="spellStart"/>
      <w:r>
        <w:rPr>
          <w:lang w:val="de-DE"/>
        </w:rPr>
        <w:t>PGRen</w:t>
      </w:r>
      <w:proofErr w:type="spellEnd"/>
      <w:r>
        <w:rPr>
          <w:lang w:val="de-DE"/>
        </w:rPr>
        <w:t xml:space="preserve">, den Wahlkommissionen vor Ort und dem diözesanen PGR-Referat. </w:t>
      </w:r>
    </w:p>
    <w:p w14:paraId="11E32564" w14:textId="77777777" w:rsidR="00492BB9" w:rsidRDefault="00492BB9" w:rsidP="00492BB9">
      <w:pPr>
        <w:rPr>
          <w:lang w:val="de-DE"/>
        </w:rPr>
      </w:pPr>
      <w:r>
        <w:rPr>
          <w:lang w:val="de-DE"/>
        </w:rPr>
        <w:t xml:space="preserve">Da die </w:t>
      </w:r>
      <w:proofErr w:type="spellStart"/>
      <w:r>
        <w:rPr>
          <w:lang w:val="de-DE"/>
        </w:rPr>
        <w:t>PGRe</w:t>
      </w:r>
      <w:proofErr w:type="spellEnd"/>
      <w:r>
        <w:rPr>
          <w:lang w:val="de-DE"/>
        </w:rPr>
        <w:t xml:space="preserve"> zu gut der Hälfte bis zu zwei Drittel aus Ehrenamtlichen bestehen werden, die aus der Pfarrgemeinde </w:t>
      </w:r>
      <w:proofErr w:type="gramStart"/>
      <w:r>
        <w:rPr>
          <w:lang w:val="de-DE"/>
        </w:rPr>
        <w:t>heraus gewählt</w:t>
      </w:r>
      <w:proofErr w:type="gramEnd"/>
      <w:r>
        <w:rPr>
          <w:lang w:val="de-DE"/>
        </w:rPr>
        <w:t xml:space="preserve"> werden, liegt ein besonderer Schwerpunkt auf der Vorbereitung die </w:t>
      </w:r>
      <w:r w:rsidRPr="00C73F84">
        <w:rPr>
          <w:b/>
          <w:bCs/>
          <w:lang w:val="de-DE"/>
        </w:rPr>
        <w:t>Suche nach geeigneten und bereiten Kandidaten und Kandidatinnen</w:t>
      </w:r>
      <w:r>
        <w:rPr>
          <w:lang w:val="de-DE"/>
        </w:rPr>
        <w:t>.</w:t>
      </w:r>
    </w:p>
    <w:p w14:paraId="521E2B4B" w14:textId="77777777" w:rsidR="00492BB9" w:rsidRDefault="00492BB9" w:rsidP="00492BB9">
      <w:pPr>
        <w:rPr>
          <w:lang w:val="de-DE"/>
        </w:rPr>
      </w:pPr>
      <w:r>
        <w:rPr>
          <w:lang w:val="de-DE"/>
        </w:rPr>
        <w:t xml:space="preserve">Diese werden in einem Wahlvorgang gewählt, den die Pfarrgemeinde im Vorfeld selbst mitbestimmen kann, nach diözesanen Vorgaben und in der Idee, die synodale Kirche vor Ort zu gestalten. Besonders wichtig wird </w:t>
      </w:r>
      <w:r w:rsidRPr="00C73F84">
        <w:rPr>
          <w:b/>
          <w:bCs/>
          <w:lang w:val="de-DE"/>
        </w:rPr>
        <w:t>der 7. März 2027</w:t>
      </w:r>
      <w:r>
        <w:rPr>
          <w:lang w:val="de-DE"/>
        </w:rPr>
        <w:t xml:space="preserve"> sein, der österreichweit der </w:t>
      </w:r>
      <w:proofErr w:type="spellStart"/>
      <w:r>
        <w:rPr>
          <w:lang w:val="de-DE"/>
        </w:rPr>
        <w:t>Haupttag</w:t>
      </w:r>
      <w:proofErr w:type="spellEnd"/>
      <w:r>
        <w:rPr>
          <w:lang w:val="de-DE"/>
        </w:rPr>
        <w:t xml:space="preserve"> für die </w:t>
      </w:r>
      <w:r w:rsidRPr="00C73F84">
        <w:rPr>
          <w:b/>
          <w:bCs/>
          <w:lang w:val="de-DE"/>
        </w:rPr>
        <w:t>PGR-Wahl</w:t>
      </w:r>
      <w:r>
        <w:rPr>
          <w:lang w:val="de-DE"/>
        </w:rPr>
        <w:t xml:space="preserve"> sein wird.</w:t>
      </w:r>
    </w:p>
    <w:p w14:paraId="6A6FBE66" w14:textId="77777777" w:rsidR="00492BB9" w:rsidRDefault="00492BB9" w:rsidP="00492BB9">
      <w:pPr>
        <w:rPr>
          <w:lang w:val="de-DE"/>
        </w:rPr>
      </w:pPr>
      <w:r>
        <w:rPr>
          <w:lang w:val="de-DE"/>
        </w:rPr>
        <w:t xml:space="preserve">Nach der Wahl der ehrenamtlichen Vertretungen haben diese gemeinsam mit den amtlich bestimmten Mitgliedern die Aufgabe, den neuen PGR innerhalb von 6 Wochen zu </w:t>
      </w:r>
      <w:r w:rsidRPr="00C73F84">
        <w:rPr>
          <w:b/>
          <w:lang w:val="de-DE"/>
        </w:rPr>
        <w:t>konstituieren</w:t>
      </w:r>
      <w:r>
        <w:rPr>
          <w:lang w:val="de-DE"/>
        </w:rPr>
        <w:t>, eine Obfrau/einen Obmann zu wählen und gemeinsam die Arbeit aufzunehmen.</w:t>
      </w:r>
    </w:p>
    <w:p w14:paraId="5BE84D4F" w14:textId="77777777" w:rsidR="00492BB9" w:rsidRDefault="00492BB9" w:rsidP="00492BB9">
      <w:pPr>
        <w:rPr>
          <w:lang w:val="de-DE"/>
        </w:rPr>
      </w:pPr>
      <w:r>
        <w:rPr>
          <w:lang w:val="de-DE"/>
        </w:rPr>
        <w:t xml:space="preserve">Der neue PGR ist dann für 5 Jahre im Amt, die </w:t>
      </w:r>
      <w:r w:rsidRPr="00C73F84">
        <w:rPr>
          <w:b/>
          <w:lang w:val="de-DE"/>
        </w:rPr>
        <w:t>Amtsperiode dauert von 2027 bis 2032</w:t>
      </w:r>
      <w:r>
        <w:rPr>
          <w:lang w:val="de-DE"/>
        </w:rPr>
        <w:t>.</w:t>
      </w:r>
    </w:p>
    <w:p w14:paraId="79EAAC02" w14:textId="77777777" w:rsidR="00492BB9" w:rsidRDefault="00492BB9" w:rsidP="00492BB9">
      <w:pPr>
        <w:rPr>
          <w:lang w:val="de-DE"/>
        </w:rPr>
      </w:pPr>
    </w:p>
    <w:p w14:paraId="35EF7E1D" w14:textId="7F94799F" w:rsidR="001E2E52" w:rsidRPr="0079431F" w:rsidRDefault="001E2E52">
      <w:pPr>
        <w:rPr>
          <w:b/>
          <w:lang w:val="de-DE"/>
        </w:rPr>
      </w:pPr>
      <w:r w:rsidRPr="0079431F">
        <w:rPr>
          <w:b/>
          <w:lang w:val="de-DE"/>
        </w:rPr>
        <w:t>Pfarrgemeinderäte in Österreich</w:t>
      </w:r>
    </w:p>
    <w:p w14:paraId="203E9CBA" w14:textId="62842E4C" w:rsidR="006E39E2" w:rsidRDefault="006E39E2">
      <w:pPr>
        <w:rPr>
          <w:lang w:val="de-DE"/>
        </w:rPr>
      </w:pPr>
      <w:r>
        <w:rPr>
          <w:lang w:val="de-DE"/>
        </w:rPr>
        <w:t xml:space="preserve">Was motiviert Menschen in Österreich, sich in einem </w:t>
      </w:r>
      <w:r w:rsidR="009C678F">
        <w:rPr>
          <w:lang w:val="de-DE"/>
        </w:rPr>
        <w:t xml:space="preserve">Pfarrgemeinderat (PGR) zu engagieren? Diese und andere Fragen waren untersuchungsleitend bei der </w:t>
      </w:r>
      <w:r w:rsidR="00FC7841">
        <w:rPr>
          <w:lang w:val="de-DE"/>
        </w:rPr>
        <w:t>gesamtösterreichischen Studie „PGR-Kompass“, an der über 3.000 PGR-Mitglieder aus allen österreichischen Diözesen teilnahmen.</w:t>
      </w:r>
    </w:p>
    <w:p w14:paraId="7C81B3F9" w14:textId="48D057A7" w:rsidR="00851D61" w:rsidRDefault="00BB2DD2">
      <w:pPr>
        <w:rPr>
          <w:lang w:val="de-DE"/>
        </w:rPr>
      </w:pPr>
      <w:r>
        <w:rPr>
          <w:lang w:val="de-DE"/>
        </w:rPr>
        <w:t>Gefragt nach den zentralen Motiven für das Engagement</w:t>
      </w:r>
      <w:r w:rsidR="00964D5D">
        <w:rPr>
          <w:lang w:val="de-DE"/>
        </w:rPr>
        <w:t xml:space="preserve"> stellte sich heraus, dass „</w:t>
      </w:r>
      <w:r w:rsidR="00851D61">
        <w:rPr>
          <w:lang w:val="de-DE"/>
        </w:rPr>
        <w:t>Glaube</w:t>
      </w:r>
      <w:r w:rsidR="00964D5D">
        <w:rPr>
          <w:lang w:val="de-DE"/>
        </w:rPr>
        <w:t>“ bzw. „den</w:t>
      </w:r>
      <w:r w:rsidR="00851D61">
        <w:rPr>
          <w:lang w:val="de-DE"/>
        </w:rPr>
        <w:t xml:space="preserve"> </w:t>
      </w:r>
      <w:r w:rsidR="00964D5D">
        <w:rPr>
          <w:lang w:val="de-DE"/>
        </w:rPr>
        <w:t xml:space="preserve">Glauben konkret zu leben“ der </w:t>
      </w:r>
      <w:r w:rsidR="00851D61">
        <w:rPr>
          <w:lang w:val="de-DE"/>
        </w:rPr>
        <w:t>wichtig</w:t>
      </w:r>
      <w:r w:rsidR="00964D5D">
        <w:rPr>
          <w:lang w:val="de-DE"/>
        </w:rPr>
        <w:t>st</w:t>
      </w:r>
      <w:r w:rsidR="00851D61">
        <w:rPr>
          <w:lang w:val="de-DE"/>
        </w:rPr>
        <w:t>e Motor für das Engagement im PGR</w:t>
      </w:r>
      <w:r w:rsidR="00336168">
        <w:rPr>
          <w:lang w:val="de-DE"/>
        </w:rPr>
        <w:t xml:space="preserve"> darstellt.</w:t>
      </w:r>
    </w:p>
    <w:p w14:paraId="26D44776" w14:textId="5651E864" w:rsidR="00851D61" w:rsidRDefault="0076297A">
      <w:pPr>
        <w:rPr>
          <w:lang w:val="de-DE"/>
        </w:rPr>
      </w:pPr>
      <w:r>
        <w:rPr>
          <w:lang w:val="de-DE"/>
        </w:rPr>
        <w:t>Insgesamt konnte durch die Studie ein sehr positives Bild der PGR-Tätigkeit quer durch Österreich gezeigt werden</w:t>
      </w:r>
      <w:r w:rsidR="006D3DF8">
        <w:rPr>
          <w:lang w:val="de-DE"/>
        </w:rPr>
        <w:t xml:space="preserve">. So gaben über drei </w:t>
      </w:r>
      <w:r w:rsidR="0057673A">
        <w:rPr>
          <w:lang w:val="de-DE"/>
        </w:rPr>
        <w:t>V</w:t>
      </w:r>
      <w:r w:rsidR="006D3DF8">
        <w:rPr>
          <w:lang w:val="de-DE"/>
        </w:rPr>
        <w:t>iertel aller Befra</w:t>
      </w:r>
      <w:r w:rsidR="00D7274D">
        <w:rPr>
          <w:lang w:val="de-DE"/>
        </w:rPr>
        <w:t>g</w:t>
      </w:r>
      <w:r w:rsidR="006D3DF8">
        <w:rPr>
          <w:lang w:val="de-DE"/>
        </w:rPr>
        <w:t xml:space="preserve">ten an, dass die </w:t>
      </w:r>
      <w:r w:rsidR="006D3DF8">
        <w:rPr>
          <w:lang w:val="de-DE"/>
        </w:rPr>
        <w:lastRenderedPageBreak/>
        <w:t xml:space="preserve">Zusammenarbeit im PGR </w:t>
      </w:r>
      <w:r w:rsidR="00D7274D">
        <w:rPr>
          <w:lang w:val="de-DE"/>
        </w:rPr>
        <w:t>gut funktioniere, sei es zwischen Haupt- und Ehrenamtlichen, zwischen Frauen und Männern, aber auch über Generationen hinweg</w:t>
      </w:r>
      <w:r w:rsidR="00CE44D4">
        <w:rPr>
          <w:lang w:val="de-DE"/>
        </w:rPr>
        <w:t>.</w:t>
      </w:r>
    </w:p>
    <w:p w14:paraId="5A6E0820" w14:textId="02AF84D1" w:rsidR="00851D61" w:rsidRDefault="00CE44D4">
      <w:pPr>
        <w:rPr>
          <w:lang w:val="de-DE"/>
        </w:rPr>
      </w:pPr>
      <w:r>
        <w:rPr>
          <w:lang w:val="de-DE"/>
        </w:rPr>
        <w:t xml:space="preserve">Insgesamt </w:t>
      </w:r>
      <w:r w:rsidR="00AD71F4">
        <w:rPr>
          <w:lang w:val="de-DE"/>
        </w:rPr>
        <w:t xml:space="preserve">erscheinen </w:t>
      </w:r>
      <w:r w:rsidR="00851D61">
        <w:rPr>
          <w:lang w:val="de-DE"/>
        </w:rPr>
        <w:t xml:space="preserve">Pfarrgemeinderäte mit ihrem Engagement </w:t>
      </w:r>
      <w:r w:rsidR="00AD71F4">
        <w:rPr>
          <w:lang w:val="de-DE"/>
        </w:rPr>
        <w:t xml:space="preserve">als sehr </w:t>
      </w:r>
      <w:r w:rsidR="00851D61">
        <w:rPr>
          <w:lang w:val="de-DE"/>
        </w:rPr>
        <w:t>zufrieden</w:t>
      </w:r>
      <w:r w:rsidR="00AD71F4">
        <w:rPr>
          <w:lang w:val="de-DE"/>
        </w:rPr>
        <w:t>e Gruppe</w:t>
      </w:r>
      <w:r w:rsidR="00085CFE">
        <w:rPr>
          <w:lang w:val="de-DE"/>
        </w:rPr>
        <w:t>, wenngleich die Herausforderungen für die Zukunft sehr wohl gesehen werden. Diese sind unter anderem die</w:t>
      </w:r>
      <w:r w:rsidR="00F234E7">
        <w:rPr>
          <w:lang w:val="de-DE"/>
        </w:rPr>
        <w:t xml:space="preserve"> Sorge, ob immer wieder auch neue Kandidat/innen gefunden werden können, oder wie insgesamt die Einbeziehung der Jugend in wichtige Entscheidungen gut gelingen kann.</w:t>
      </w:r>
      <w:r w:rsidR="00085CFE">
        <w:rPr>
          <w:lang w:val="de-DE"/>
        </w:rPr>
        <w:t xml:space="preserve"> </w:t>
      </w:r>
    </w:p>
    <w:p w14:paraId="3CD69B9D" w14:textId="45A12ACC" w:rsidR="008669A3" w:rsidRDefault="00B55742">
      <w:pPr>
        <w:rPr>
          <w:lang w:val="de-DE"/>
        </w:rPr>
      </w:pPr>
      <w:r>
        <w:rPr>
          <w:lang w:val="de-DE"/>
        </w:rPr>
        <w:t>In Österreich gibt es derzeit ca. 30.000 Menschen, die als PGR-Mitglieder Kirche vor Ort mitgestalten, in der Diözese Innsbruck ca. 2.700</w:t>
      </w:r>
      <w:r w:rsidR="005E337D">
        <w:rPr>
          <w:lang w:val="de-DE"/>
        </w:rPr>
        <w:t>.</w:t>
      </w:r>
    </w:p>
    <w:p w14:paraId="6C0E564C" w14:textId="77777777" w:rsidR="005E337D" w:rsidRDefault="005E337D">
      <w:pPr>
        <w:rPr>
          <w:b/>
          <w:lang w:val="de-DE"/>
        </w:rPr>
      </w:pPr>
    </w:p>
    <w:p w14:paraId="7C871459" w14:textId="00AE6147" w:rsidR="001E2E52" w:rsidRPr="0079431F" w:rsidRDefault="001E2E52">
      <w:pPr>
        <w:rPr>
          <w:b/>
          <w:lang w:val="de-DE"/>
        </w:rPr>
      </w:pPr>
      <w:r w:rsidRPr="0079431F">
        <w:rPr>
          <w:b/>
          <w:lang w:val="de-DE"/>
        </w:rPr>
        <w:t>Pfarrgemeinderat in Innsbruck – mehr als bloß Beratung</w:t>
      </w:r>
    </w:p>
    <w:p w14:paraId="42A1D2B0" w14:textId="49944ADF" w:rsidR="001E2E52" w:rsidRDefault="008B6955">
      <w:pPr>
        <w:rPr>
          <w:lang w:val="de-DE"/>
        </w:rPr>
      </w:pPr>
      <w:r>
        <w:rPr>
          <w:lang w:val="de-DE"/>
        </w:rPr>
        <w:t xml:space="preserve">Pfarrgemeinderäte sind aus dem täglichen Leben der Kirche in Österreich seit </w:t>
      </w:r>
      <w:r w:rsidR="00904D4D">
        <w:rPr>
          <w:lang w:val="de-DE"/>
        </w:rPr>
        <w:t>mehr als 50 Jahren</w:t>
      </w:r>
      <w:r>
        <w:rPr>
          <w:lang w:val="de-DE"/>
        </w:rPr>
        <w:t xml:space="preserve"> nicht mehr wegzudenken</w:t>
      </w:r>
      <w:r w:rsidR="00F94C68">
        <w:rPr>
          <w:lang w:val="de-DE"/>
        </w:rPr>
        <w:t xml:space="preserve">. </w:t>
      </w:r>
      <w:r w:rsidR="003802E0">
        <w:rPr>
          <w:lang w:val="de-DE"/>
        </w:rPr>
        <w:t xml:space="preserve">Im </w:t>
      </w:r>
      <w:r w:rsidR="00C3111E">
        <w:rPr>
          <w:lang w:val="de-DE"/>
        </w:rPr>
        <w:t xml:space="preserve">Pfarrgemeinderat </w:t>
      </w:r>
      <w:r w:rsidR="003802E0">
        <w:rPr>
          <w:lang w:val="de-DE"/>
        </w:rPr>
        <w:t>(kurz: PGR) arbeiten</w:t>
      </w:r>
      <w:r w:rsidR="001E2E52">
        <w:rPr>
          <w:lang w:val="de-DE"/>
        </w:rPr>
        <w:t xml:space="preserve"> </w:t>
      </w:r>
      <w:r w:rsidR="003802E0">
        <w:rPr>
          <w:lang w:val="de-DE"/>
        </w:rPr>
        <w:t>h</w:t>
      </w:r>
      <w:r w:rsidR="001E2E52">
        <w:rPr>
          <w:lang w:val="de-DE"/>
        </w:rPr>
        <w:t>aupt</w:t>
      </w:r>
      <w:r w:rsidR="00C3111E">
        <w:rPr>
          <w:lang w:val="de-DE"/>
        </w:rPr>
        <w:t xml:space="preserve">amtliche Mitarbeiter/innen (Pfarrer, Pfarrseelsorger/innen, Jugendleiter/innen) </w:t>
      </w:r>
      <w:r w:rsidR="001E2E52">
        <w:rPr>
          <w:lang w:val="de-DE"/>
        </w:rPr>
        <w:t xml:space="preserve">und </w:t>
      </w:r>
      <w:r w:rsidR="003802E0">
        <w:rPr>
          <w:lang w:val="de-DE"/>
        </w:rPr>
        <w:t>e</w:t>
      </w:r>
      <w:r w:rsidR="001E2E52">
        <w:rPr>
          <w:lang w:val="de-DE"/>
        </w:rPr>
        <w:t>hrenamtliche</w:t>
      </w:r>
      <w:r w:rsidR="00C3111E">
        <w:rPr>
          <w:lang w:val="de-DE"/>
        </w:rPr>
        <w:t xml:space="preserve"> Personen</w:t>
      </w:r>
      <w:r w:rsidR="003802E0">
        <w:rPr>
          <w:lang w:val="de-DE"/>
        </w:rPr>
        <w:t xml:space="preserve"> gemeinsam und gleichberechtigt im Sinn der Seelsorge der Pfarre und des Seelsorgeraumes zusammen. </w:t>
      </w:r>
      <w:r w:rsidR="00A524CE">
        <w:rPr>
          <w:lang w:val="de-DE"/>
        </w:rPr>
        <w:t>Eine Pfarrgemeinderats-Periode dauert dabei 5 Jahre</w:t>
      </w:r>
      <w:r w:rsidR="00693FB3">
        <w:rPr>
          <w:lang w:val="de-DE"/>
        </w:rPr>
        <w:t xml:space="preserve">, alle 5 Jahre werden diese Gremien neu </w:t>
      </w:r>
      <w:r w:rsidR="00904D4D">
        <w:rPr>
          <w:lang w:val="de-DE"/>
        </w:rPr>
        <w:t xml:space="preserve">gewählt, </w:t>
      </w:r>
      <w:r w:rsidR="00693FB3">
        <w:rPr>
          <w:lang w:val="de-DE"/>
        </w:rPr>
        <w:t>gebildet und konstituiert.</w:t>
      </w:r>
    </w:p>
    <w:p w14:paraId="05168D47" w14:textId="59091A90" w:rsidR="001E2E52" w:rsidRDefault="00577963">
      <w:pPr>
        <w:rPr>
          <w:lang w:val="de-DE"/>
        </w:rPr>
      </w:pPr>
      <w:r>
        <w:rPr>
          <w:lang w:val="de-DE"/>
        </w:rPr>
        <w:t xml:space="preserve">PGR-Mitglieder sind im PGR in besonderer Weise zur Beratung des Pfarrers </w:t>
      </w:r>
      <w:r w:rsidR="00814495">
        <w:rPr>
          <w:lang w:val="de-DE"/>
        </w:rPr>
        <w:t>berufen</w:t>
      </w:r>
      <w:r w:rsidR="00450089">
        <w:rPr>
          <w:lang w:val="de-DE"/>
        </w:rPr>
        <w:t>. D</w:t>
      </w:r>
      <w:r w:rsidR="00E840BD">
        <w:rPr>
          <w:lang w:val="de-DE"/>
        </w:rPr>
        <w:t xml:space="preserve">arin erschöpft sich allerdings nicht </w:t>
      </w:r>
      <w:r w:rsidR="00C72DEF">
        <w:rPr>
          <w:lang w:val="de-DE"/>
        </w:rPr>
        <w:t>die PGR-</w:t>
      </w:r>
      <w:r w:rsidR="00E840BD">
        <w:rPr>
          <w:lang w:val="de-DE"/>
        </w:rPr>
        <w:t>Aufgabe</w:t>
      </w:r>
      <w:r w:rsidR="00C72DEF">
        <w:rPr>
          <w:lang w:val="de-DE"/>
        </w:rPr>
        <w:t>; vielmehr geht es darum, die anderen Verantwortlichen</w:t>
      </w:r>
      <w:r w:rsidR="00E840BD">
        <w:rPr>
          <w:lang w:val="de-DE"/>
        </w:rPr>
        <w:t xml:space="preserve"> </w:t>
      </w:r>
      <w:r w:rsidR="00C72DEF">
        <w:rPr>
          <w:lang w:val="de-DE"/>
        </w:rPr>
        <w:t xml:space="preserve">in </w:t>
      </w:r>
      <w:r w:rsidR="001E2E52">
        <w:rPr>
          <w:lang w:val="de-DE"/>
        </w:rPr>
        <w:t xml:space="preserve">der Leitung </w:t>
      </w:r>
      <w:r w:rsidR="00C72DEF">
        <w:rPr>
          <w:lang w:val="de-DE"/>
        </w:rPr>
        <w:t>der Pfarre zu unterstützen</w:t>
      </w:r>
      <w:r w:rsidR="001E2E52">
        <w:rPr>
          <w:lang w:val="de-DE"/>
        </w:rPr>
        <w:t xml:space="preserve">, </w:t>
      </w:r>
      <w:r w:rsidR="00C72DEF">
        <w:rPr>
          <w:lang w:val="de-DE"/>
        </w:rPr>
        <w:t xml:space="preserve">was </w:t>
      </w:r>
      <w:r w:rsidR="00F56F46">
        <w:rPr>
          <w:lang w:val="de-DE"/>
        </w:rPr>
        <w:t>auch beinhaltet, wichtige Entscheidungen im Leben der Pfarre und des Seelsorgeraumes mit</w:t>
      </w:r>
      <w:r w:rsidR="006659C4">
        <w:rPr>
          <w:lang w:val="de-DE"/>
        </w:rPr>
        <w:t>einander</w:t>
      </w:r>
      <w:r w:rsidR="00F56F46">
        <w:rPr>
          <w:lang w:val="de-DE"/>
        </w:rPr>
        <w:t xml:space="preserve"> zu treffen und umzusetzen.</w:t>
      </w:r>
      <w:r w:rsidR="00825AAE">
        <w:rPr>
          <w:lang w:val="de-DE"/>
        </w:rPr>
        <w:t xml:space="preserve"> Wie dieses Zusammenspiel funktioniert, wird in der Diözese Innsbruck mithilfe von rechtlichen Grundlagentexte</w:t>
      </w:r>
      <w:r w:rsidR="00F56F46">
        <w:rPr>
          <w:lang w:val="de-DE"/>
        </w:rPr>
        <w:t xml:space="preserve"> </w:t>
      </w:r>
      <w:r w:rsidR="00825AAE">
        <w:rPr>
          <w:lang w:val="de-DE"/>
        </w:rPr>
        <w:t>(z.B. PGR-Statut, PGR-Geschäftsord</w:t>
      </w:r>
      <w:r w:rsidR="001E0D7E">
        <w:rPr>
          <w:lang w:val="de-DE"/>
        </w:rPr>
        <w:t>nung u.a.) geregelt.</w:t>
      </w:r>
    </w:p>
    <w:p w14:paraId="0293EFA4" w14:textId="41625704" w:rsidR="001E2E52" w:rsidRDefault="001E0D7E">
      <w:pPr>
        <w:rPr>
          <w:lang w:val="de-DE"/>
        </w:rPr>
      </w:pPr>
      <w:r>
        <w:rPr>
          <w:lang w:val="de-DE"/>
        </w:rPr>
        <w:t xml:space="preserve">Zu den Aufgaben im PGR zählt es </w:t>
      </w:r>
      <w:proofErr w:type="spellStart"/>
      <w:r w:rsidR="006659C4">
        <w:rPr>
          <w:lang w:val="de-DE"/>
        </w:rPr>
        <w:t>insbesonders</w:t>
      </w:r>
      <w:proofErr w:type="spellEnd"/>
      <w:r>
        <w:rPr>
          <w:lang w:val="de-DE"/>
        </w:rPr>
        <w:t xml:space="preserve">, die Zusammenarbeit der </w:t>
      </w:r>
      <w:r w:rsidR="001E2E52">
        <w:rPr>
          <w:lang w:val="de-DE"/>
        </w:rPr>
        <w:t>Pfarrgemeinde</w:t>
      </w:r>
      <w:r>
        <w:rPr>
          <w:lang w:val="de-DE"/>
        </w:rPr>
        <w:t xml:space="preserve"> </w:t>
      </w:r>
      <w:r w:rsidR="001E2E52">
        <w:rPr>
          <w:lang w:val="de-DE"/>
        </w:rPr>
        <w:t>im Seelsorgeraum</w:t>
      </w:r>
      <w:r w:rsidR="00D8251E">
        <w:rPr>
          <w:lang w:val="de-DE"/>
        </w:rPr>
        <w:t xml:space="preserve"> im Blick zu haben. So ist eine Vertretung der einzelnen </w:t>
      </w:r>
      <w:proofErr w:type="spellStart"/>
      <w:r w:rsidR="00D8251E">
        <w:rPr>
          <w:lang w:val="de-DE"/>
        </w:rPr>
        <w:t>PGRe</w:t>
      </w:r>
      <w:proofErr w:type="spellEnd"/>
      <w:r w:rsidR="00D8251E">
        <w:rPr>
          <w:lang w:val="de-DE"/>
        </w:rPr>
        <w:t xml:space="preserve"> im Seelso</w:t>
      </w:r>
      <w:r w:rsidR="00F24196">
        <w:rPr>
          <w:lang w:val="de-DE"/>
        </w:rPr>
        <w:t xml:space="preserve">rgeraumrat </w:t>
      </w:r>
      <w:r w:rsidR="00A84E67">
        <w:rPr>
          <w:lang w:val="de-DE"/>
        </w:rPr>
        <w:t xml:space="preserve">statutarisch </w:t>
      </w:r>
      <w:r w:rsidR="00F24196">
        <w:rPr>
          <w:lang w:val="de-DE"/>
        </w:rPr>
        <w:t>vorgesehen.</w:t>
      </w:r>
      <w:r w:rsidR="00D8251E">
        <w:rPr>
          <w:lang w:val="de-DE"/>
        </w:rPr>
        <w:t xml:space="preserve"> </w:t>
      </w:r>
      <w:r w:rsidR="00F24196">
        <w:rPr>
          <w:lang w:val="de-DE"/>
        </w:rPr>
        <w:t xml:space="preserve">In </w:t>
      </w:r>
      <w:r w:rsidR="00FB4865">
        <w:rPr>
          <w:lang w:val="de-DE"/>
        </w:rPr>
        <w:t>der</w:t>
      </w:r>
      <w:r w:rsidR="00F24196">
        <w:rPr>
          <w:lang w:val="de-DE"/>
        </w:rPr>
        <w:t xml:space="preserve"> Diözese </w:t>
      </w:r>
      <w:r w:rsidR="00FB4865">
        <w:rPr>
          <w:lang w:val="de-DE"/>
        </w:rPr>
        <w:t xml:space="preserve">Innsbruck </w:t>
      </w:r>
      <w:r w:rsidR="00F24196">
        <w:rPr>
          <w:lang w:val="de-DE"/>
        </w:rPr>
        <w:t xml:space="preserve">ist es auch möglich, </w:t>
      </w:r>
      <w:r w:rsidR="00C41BD7">
        <w:rPr>
          <w:lang w:val="de-DE"/>
        </w:rPr>
        <w:t xml:space="preserve">ein PGR-Gremium für mehrere Pfarren in einem Seelsorgeraum einzurichten </w:t>
      </w:r>
      <w:r w:rsidR="005B35A2">
        <w:rPr>
          <w:lang w:val="de-DE"/>
        </w:rPr>
        <w:t>(</w:t>
      </w:r>
      <w:r w:rsidR="00C41BD7">
        <w:rPr>
          <w:lang w:val="de-DE"/>
        </w:rPr>
        <w:t xml:space="preserve">einen sogenannten </w:t>
      </w:r>
      <w:r w:rsidR="005B35A2">
        <w:rPr>
          <w:lang w:val="de-DE"/>
        </w:rPr>
        <w:t>„</w:t>
      </w:r>
      <w:proofErr w:type="spellStart"/>
      <w:r w:rsidR="00C41BD7">
        <w:rPr>
          <w:lang w:val="de-DE"/>
        </w:rPr>
        <w:t>PfarrgemeindeNrat</w:t>
      </w:r>
      <w:proofErr w:type="spellEnd"/>
      <w:r w:rsidR="005B35A2">
        <w:rPr>
          <w:lang w:val="de-DE"/>
        </w:rPr>
        <w:t>“)</w:t>
      </w:r>
      <w:r w:rsidR="00C41BD7">
        <w:rPr>
          <w:lang w:val="de-DE"/>
        </w:rPr>
        <w:t xml:space="preserve">, der die Aufgaben eines Seelsorgeraumrates und </w:t>
      </w:r>
      <w:r w:rsidR="00AD248C">
        <w:rPr>
          <w:lang w:val="de-DE"/>
        </w:rPr>
        <w:t xml:space="preserve">der jeweiligen </w:t>
      </w:r>
      <w:proofErr w:type="spellStart"/>
      <w:r w:rsidR="00AD248C">
        <w:rPr>
          <w:lang w:val="de-DE"/>
        </w:rPr>
        <w:t>PGRe</w:t>
      </w:r>
      <w:proofErr w:type="spellEnd"/>
      <w:r w:rsidR="00AD248C">
        <w:rPr>
          <w:lang w:val="de-DE"/>
        </w:rPr>
        <w:t xml:space="preserve"> übernimmt.</w:t>
      </w:r>
    </w:p>
    <w:p w14:paraId="5EACAE61" w14:textId="6731FE46" w:rsidR="00921FA2" w:rsidRDefault="00921FA2">
      <w:pPr>
        <w:rPr>
          <w:lang w:val="de-DE"/>
        </w:rPr>
      </w:pPr>
      <w:r>
        <w:rPr>
          <w:lang w:val="de-DE"/>
        </w:rPr>
        <w:t xml:space="preserve">Für alle diese Gremien gilt: Es geht um eine </w:t>
      </w:r>
      <w:r w:rsidR="00AD248C">
        <w:rPr>
          <w:lang w:val="de-DE"/>
        </w:rPr>
        <w:t>Zusammenarbeit auf Augenhöhe von Ehrenamtlichen und Hauptamtlichen im gemeinsamen Anliegen der Pfarren und der Seelsorgeräume.</w:t>
      </w:r>
    </w:p>
    <w:p w14:paraId="35357CCD" w14:textId="61D78F9C" w:rsidR="008669A3" w:rsidRDefault="008669A3">
      <w:pPr>
        <w:rPr>
          <w:b/>
          <w:lang w:val="de-DE"/>
        </w:rPr>
      </w:pPr>
    </w:p>
    <w:p w14:paraId="3310AE8D" w14:textId="77777777" w:rsidR="00492BB9" w:rsidRDefault="00492BB9">
      <w:pPr>
        <w:rPr>
          <w:b/>
          <w:lang w:val="de-DE"/>
        </w:rPr>
      </w:pPr>
      <w:r>
        <w:rPr>
          <w:b/>
          <w:lang w:val="de-DE"/>
        </w:rPr>
        <w:br w:type="page"/>
      </w:r>
    </w:p>
    <w:p w14:paraId="6C054AAB" w14:textId="2F88ED9F" w:rsidR="00851D61" w:rsidRPr="0079431F" w:rsidRDefault="00851D61">
      <w:pPr>
        <w:rPr>
          <w:b/>
          <w:lang w:val="de-DE"/>
        </w:rPr>
      </w:pPr>
      <w:r w:rsidRPr="0079431F">
        <w:rPr>
          <w:b/>
          <w:lang w:val="de-DE"/>
        </w:rPr>
        <w:lastRenderedPageBreak/>
        <w:t>Wenn wir … sagen, dann meinen wir …</w:t>
      </w:r>
    </w:p>
    <w:p w14:paraId="1CC81415" w14:textId="58ECCFDB" w:rsidR="00851D61" w:rsidRDefault="00851D61">
      <w:pPr>
        <w:rPr>
          <w:lang w:val="de-DE"/>
        </w:rPr>
      </w:pPr>
      <w:r w:rsidRPr="006C26F1">
        <w:rPr>
          <w:b/>
          <w:bCs/>
          <w:lang w:val="de-DE"/>
        </w:rPr>
        <w:t>PGR – Pfarrgemeinderat</w:t>
      </w:r>
      <w:r w:rsidR="006C26F1">
        <w:rPr>
          <w:lang w:val="de-DE"/>
        </w:rPr>
        <w:t>:</w:t>
      </w:r>
      <w:r>
        <w:rPr>
          <w:lang w:val="de-DE"/>
        </w:rPr>
        <w:t xml:space="preserve"> </w:t>
      </w:r>
      <w:r w:rsidR="006C26F1">
        <w:rPr>
          <w:lang w:val="de-DE"/>
        </w:rPr>
        <w:t>D</w:t>
      </w:r>
      <w:r>
        <w:rPr>
          <w:lang w:val="de-DE"/>
        </w:rPr>
        <w:t xml:space="preserve">amit kann einerseits das </w:t>
      </w:r>
      <w:r w:rsidRPr="006C26F1">
        <w:rPr>
          <w:i/>
          <w:lang w:val="de-DE"/>
        </w:rPr>
        <w:t>Gremium</w:t>
      </w:r>
      <w:r>
        <w:rPr>
          <w:lang w:val="de-DE"/>
        </w:rPr>
        <w:t xml:space="preserve"> gemeint sein, andererseits auch die </w:t>
      </w:r>
      <w:r w:rsidRPr="006C26F1">
        <w:rPr>
          <w:i/>
          <w:lang w:val="de-DE"/>
        </w:rPr>
        <w:t>Person</w:t>
      </w:r>
      <w:r>
        <w:rPr>
          <w:lang w:val="de-DE"/>
        </w:rPr>
        <w:t>, die eine Mandat in diesem Gremium hat</w:t>
      </w:r>
      <w:r w:rsidR="006C26F1">
        <w:rPr>
          <w:lang w:val="de-DE"/>
        </w:rPr>
        <w:t xml:space="preserve"> (i</w:t>
      </w:r>
      <w:r>
        <w:rPr>
          <w:lang w:val="de-DE"/>
        </w:rPr>
        <w:t xml:space="preserve">n der Diözese Innsbruck ist dafür auch die gegenderte Form </w:t>
      </w:r>
      <w:r w:rsidRPr="006C26F1">
        <w:rPr>
          <w:i/>
          <w:lang w:val="de-DE"/>
        </w:rPr>
        <w:t>Pfarrgemeinderat/Pfarrgemeinderätin</w:t>
      </w:r>
      <w:r>
        <w:rPr>
          <w:lang w:val="de-DE"/>
        </w:rPr>
        <w:t xml:space="preserve"> üblich</w:t>
      </w:r>
      <w:r w:rsidR="006C26F1">
        <w:rPr>
          <w:lang w:val="de-DE"/>
        </w:rPr>
        <w:t>)</w:t>
      </w:r>
      <w:r>
        <w:rPr>
          <w:lang w:val="de-DE"/>
        </w:rPr>
        <w:t>.</w:t>
      </w:r>
    </w:p>
    <w:p w14:paraId="0610DD81" w14:textId="6983EA94" w:rsidR="00851D61" w:rsidRPr="006C26F1" w:rsidRDefault="00851D61">
      <w:pPr>
        <w:rPr>
          <w:lang w:val="de-DE"/>
        </w:rPr>
      </w:pPr>
      <w:r w:rsidRPr="006C26F1">
        <w:rPr>
          <w:b/>
          <w:lang w:val="de-DE"/>
        </w:rPr>
        <w:t>SR-Seelsorgeraumrat</w:t>
      </w:r>
      <w:r w:rsidR="006C26F1">
        <w:rPr>
          <w:b/>
          <w:lang w:val="de-DE"/>
        </w:rPr>
        <w:t xml:space="preserve">: </w:t>
      </w:r>
      <w:r w:rsidR="006C26F1">
        <w:rPr>
          <w:lang w:val="de-DE"/>
        </w:rPr>
        <w:t xml:space="preserve">Verantwortliches Gremium für einen Seelsorgeraum, in dem ehren- und hauptamtliche Vertretungen aus den Pfarren zusammenkommen, </w:t>
      </w:r>
      <w:r w:rsidR="00CB05D4">
        <w:rPr>
          <w:lang w:val="de-DE"/>
        </w:rPr>
        <w:t>zumeist</w:t>
      </w:r>
      <w:r w:rsidR="006C26F1">
        <w:rPr>
          <w:lang w:val="de-DE"/>
        </w:rPr>
        <w:t xml:space="preserve"> entsendete Personen aus den jeweiligen </w:t>
      </w:r>
      <w:proofErr w:type="spellStart"/>
      <w:r w:rsidR="006C26F1">
        <w:rPr>
          <w:lang w:val="de-DE"/>
        </w:rPr>
        <w:t>PGRen</w:t>
      </w:r>
      <w:proofErr w:type="spellEnd"/>
      <w:r w:rsidR="006C26F1">
        <w:rPr>
          <w:lang w:val="de-DE"/>
        </w:rPr>
        <w:t>.</w:t>
      </w:r>
    </w:p>
    <w:p w14:paraId="67C34CC9" w14:textId="06B57865" w:rsidR="00851D61" w:rsidRPr="006C26F1" w:rsidRDefault="00851D61">
      <w:pPr>
        <w:rPr>
          <w:lang w:val="de-DE"/>
        </w:rPr>
      </w:pPr>
      <w:proofErr w:type="spellStart"/>
      <w:r w:rsidRPr="006C26F1">
        <w:rPr>
          <w:b/>
          <w:lang w:val="de-DE"/>
        </w:rPr>
        <w:t>PGRn</w:t>
      </w:r>
      <w:proofErr w:type="spellEnd"/>
      <w:r w:rsidRPr="006C26F1">
        <w:rPr>
          <w:b/>
          <w:lang w:val="de-DE"/>
        </w:rPr>
        <w:t xml:space="preserve">-Rat – </w:t>
      </w:r>
      <w:proofErr w:type="spellStart"/>
      <w:r w:rsidRPr="006C26F1">
        <w:rPr>
          <w:b/>
          <w:lang w:val="de-DE"/>
        </w:rPr>
        <w:t>PfarrgemeindeNrat</w:t>
      </w:r>
      <w:proofErr w:type="spellEnd"/>
      <w:r w:rsidR="006C26F1">
        <w:rPr>
          <w:b/>
          <w:lang w:val="de-DE"/>
        </w:rPr>
        <w:t xml:space="preserve">: </w:t>
      </w:r>
      <w:r w:rsidR="006C26F1">
        <w:rPr>
          <w:lang w:val="de-DE"/>
        </w:rPr>
        <w:t xml:space="preserve">Pfarren eines Seelsorgeraumes können sich dafür entscheiden, in </w:t>
      </w:r>
      <w:r w:rsidR="000F7291">
        <w:rPr>
          <w:lang w:val="de-DE"/>
        </w:rPr>
        <w:t xml:space="preserve">einem </w:t>
      </w:r>
      <w:r w:rsidR="006C26F1">
        <w:rPr>
          <w:lang w:val="de-DE"/>
        </w:rPr>
        <w:t xml:space="preserve">gemeinsamen </w:t>
      </w:r>
      <w:r w:rsidR="000F7291">
        <w:rPr>
          <w:lang w:val="de-DE"/>
        </w:rPr>
        <w:t xml:space="preserve">Gremium </w:t>
      </w:r>
      <w:r w:rsidR="006C26F1">
        <w:rPr>
          <w:lang w:val="de-DE"/>
        </w:rPr>
        <w:t xml:space="preserve">allen wichtigen Themen und Entscheidungen einen Ort zu geben, </w:t>
      </w:r>
      <w:proofErr w:type="spellStart"/>
      <w:r w:rsidR="006C26F1">
        <w:rPr>
          <w:lang w:val="de-DE"/>
        </w:rPr>
        <w:t>idS</w:t>
      </w:r>
      <w:proofErr w:type="spellEnd"/>
      <w:r w:rsidR="006C26F1">
        <w:rPr>
          <w:lang w:val="de-DE"/>
        </w:rPr>
        <w:t xml:space="preserve"> ersetzt </w:t>
      </w:r>
      <w:r w:rsidR="000F7291">
        <w:rPr>
          <w:lang w:val="de-DE"/>
        </w:rPr>
        <w:t xml:space="preserve">der </w:t>
      </w:r>
      <w:proofErr w:type="spellStart"/>
      <w:r w:rsidR="000F7291">
        <w:rPr>
          <w:lang w:val="de-DE"/>
        </w:rPr>
        <w:t>PGRn</w:t>
      </w:r>
      <w:proofErr w:type="spellEnd"/>
      <w:r w:rsidR="000F7291">
        <w:rPr>
          <w:lang w:val="de-DE"/>
        </w:rPr>
        <w:t xml:space="preserve">-Rat </w:t>
      </w:r>
      <w:r w:rsidR="006C26F1">
        <w:rPr>
          <w:lang w:val="de-DE"/>
        </w:rPr>
        <w:t xml:space="preserve">den SR-Rat und die jeweiligen </w:t>
      </w:r>
      <w:proofErr w:type="spellStart"/>
      <w:r w:rsidR="006C26F1">
        <w:rPr>
          <w:lang w:val="de-DE"/>
        </w:rPr>
        <w:t>PGRe</w:t>
      </w:r>
      <w:proofErr w:type="spellEnd"/>
      <w:r w:rsidR="006C26F1">
        <w:rPr>
          <w:lang w:val="de-DE"/>
        </w:rPr>
        <w:t xml:space="preserve">. </w:t>
      </w:r>
    </w:p>
    <w:p w14:paraId="78FD1007" w14:textId="39CB56E9" w:rsidR="006C26F1" w:rsidRPr="006C26F1" w:rsidRDefault="006C26F1" w:rsidP="006C26F1">
      <w:pPr>
        <w:rPr>
          <w:lang w:val="de-DE"/>
        </w:rPr>
      </w:pPr>
      <w:proofErr w:type="gramStart"/>
      <w:r w:rsidRPr="006C26F1">
        <w:rPr>
          <w:b/>
          <w:lang w:val="de-DE"/>
        </w:rPr>
        <w:t>PGR Obmann</w:t>
      </w:r>
      <w:proofErr w:type="gramEnd"/>
      <w:r w:rsidRPr="006C26F1">
        <w:rPr>
          <w:b/>
          <w:lang w:val="de-DE"/>
        </w:rPr>
        <w:t xml:space="preserve">/Obfrau: </w:t>
      </w:r>
      <w:r>
        <w:rPr>
          <w:lang w:val="de-DE"/>
        </w:rPr>
        <w:t>Jeder PGR wählt aus seiner Runde eine Person zur Obfrau / zum Obmann</w:t>
      </w:r>
      <w:r w:rsidR="00A564B5">
        <w:rPr>
          <w:lang w:val="de-DE"/>
        </w:rPr>
        <w:t>.</w:t>
      </w:r>
    </w:p>
    <w:p w14:paraId="1F5CD242" w14:textId="395D5BC0" w:rsidR="006C26F1" w:rsidRPr="006C26F1" w:rsidRDefault="006C26F1" w:rsidP="006C26F1">
      <w:pPr>
        <w:rPr>
          <w:lang w:val="de-DE"/>
        </w:rPr>
      </w:pPr>
      <w:r w:rsidRPr="006C26F1">
        <w:rPr>
          <w:b/>
          <w:lang w:val="de-DE"/>
        </w:rPr>
        <w:t>Vorsitzender des PGR</w:t>
      </w:r>
      <w:r>
        <w:rPr>
          <w:b/>
          <w:lang w:val="de-DE"/>
        </w:rPr>
        <w:t xml:space="preserve">: </w:t>
      </w:r>
      <w:r w:rsidR="00A564B5">
        <w:rPr>
          <w:lang w:val="de-DE"/>
        </w:rPr>
        <w:t>D</w:t>
      </w:r>
      <w:r>
        <w:rPr>
          <w:lang w:val="de-DE"/>
        </w:rPr>
        <w:t xml:space="preserve">er Vorsitzende des </w:t>
      </w:r>
      <w:proofErr w:type="spellStart"/>
      <w:r>
        <w:rPr>
          <w:lang w:val="de-DE"/>
        </w:rPr>
        <w:t>PGRes</w:t>
      </w:r>
      <w:proofErr w:type="spellEnd"/>
      <w:r>
        <w:rPr>
          <w:lang w:val="de-DE"/>
        </w:rPr>
        <w:t xml:space="preserve"> ist immer von Amts wegen der Pfarrer/Pfarrprovisor der Pfarre.</w:t>
      </w:r>
    </w:p>
    <w:p w14:paraId="5B9F9836" w14:textId="69CEC70C" w:rsidR="00851D61" w:rsidRDefault="00851D61">
      <w:pPr>
        <w:rPr>
          <w:lang w:val="de-DE"/>
        </w:rPr>
      </w:pPr>
      <w:r w:rsidRPr="006C26F1">
        <w:rPr>
          <w:b/>
          <w:lang w:val="de-DE"/>
        </w:rPr>
        <w:t>PKR – Pfarrkirchenrat</w:t>
      </w:r>
      <w:r w:rsidR="006C26F1">
        <w:rPr>
          <w:b/>
          <w:lang w:val="de-DE"/>
        </w:rPr>
        <w:t xml:space="preserve">: </w:t>
      </w:r>
      <w:r w:rsidR="006C26F1">
        <w:rPr>
          <w:lang w:val="de-DE"/>
        </w:rPr>
        <w:t>In jeder Pfarre gibt es für die wirtschaftlichen Fragen der Pfarre auch den PKR, ebenfalls ein Gremium aus ehren- und hauptamtlichen Personen der Pfarre. Damit es eine</w:t>
      </w:r>
      <w:r>
        <w:rPr>
          <w:lang w:val="de-DE"/>
        </w:rPr>
        <w:t xml:space="preserve"> </w:t>
      </w:r>
      <w:r w:rsidR="006C26F1">
        <w:rPr>
          <w:lang w:val="de-DE"/>
        </w:rPr>
        <w:t>gute</w:t>
      </w:r>
      <w:r>
        <w:rPr>
          <w:lang w:val="de-DE"/>
        </w:rPr>
        <w:t xml:space="preserve"> Verbindung zwischen </w:t>
      </w:r>
      <w:r w:rsidR="006C26F1">
        <w:rPr>
          <w:lang w:val="de-DE"/>
        </w:rPr>
        <w:t xml:space="preserve">PGR und PKR gibt, sieht das Statut fix </w:t>
      </w:r>
      <w:r w:rsidR="003F185B">
        <w:rPr>
          <w:lang w:val="de-DE"/>
        </w:rPr>
        <w:t>vor, dass eine Person in beiden Gremien vertreten sein muss.</w:t>
      </w:r>
    </w:p>
    <w:p w14:paraId="7A162748" w14:textId="77777777" w:rsidR="00F73B67" w:rsidRDefault="00F73B67">
      <w:pPr>
        <w:rPr>
          <w:lang w:val="de-DE"/>
        </w:rPr>
      </w:pPr>
    </w:p>
    <w:p w14:paraId="49CDDD76" w14:textId="777A69DC" w:rsidR="00F73B67" w:rsidRPr="00492BB9" w:rsidRDefault="00C00CF3">
      <w:pPr>
        <w:rPr>
          <w:b/>
          <w:lang w:val="de-DE"/>
        </w:rPr>
      </w:pPr>
      <w:r w:rsidRPr="00492BB9">
        <w:rPr>
          <w:b/>
          <w:lang w:val="de-DE"/>
        </w:rPr>
        <w:t xml:space="preserve">Diözesane </w:t>
      </w:r>
      <w:r w:rsidR="00F73B67" w:rsidRPr="00492BB9">
        <w:rPr>
          <w:b/>
          <w:lang w:val="de-DE"/>
        </w:rPr>
        <w:t xml:space="preserve">Unterstützung </w:t>
      </w:r>
      <w:r w:rsidRPr="00492BB9">
        <w:rPr>
          <w:b/>
          <w:lang w:val="de-DE"/>
        </w:rPr>
        <w:t xml:space="preserve">erhalten die </w:t>
      </w:r>
      <w:r w:rsidR="00F73B67" w:rsidRPr="00492BB9">
        <w:rPr>
          <w:b/>
          <w:lang w:val="de-DE"/>
        </w:rPr>
        <w:t>Pfarrgemeinderäte</w:t>
      </w:r>
      <w:r w:rsidR="008669A3" w:rsidRPr="00492BB9">
        <w:rPr>
          <w:b/>
          <w:lang w:val="de-DE"/>
        </w:rPr>
        <w:t xml:space="preserve"> u.a. von:</w:t>
      </w:r>
    </w:p>
    <w:p w14:paraId="7A031DAC" w14:textId="1EB57F1D" w:rsidR="009C6D6A" w:rsidRDefault="00F73B67">
      <w:pPr>
        <w:rPr>
          <w:lang w:val="de-DE"/>
        </w:rPr>
      </w:pPr>
      <w:r>
        <w:rPr>
          <w:lang w:val="de-DE"/>
        </w:rPr>
        <w:t>Abt. Pfarre und Gemeinschaften</w:t>
      </w:r>
      <w:r w:rsidR="008669A3">
        <w:rPr>
          <w:lang w:val="de-DE"/>
        </w:rPr>
        <w:br/>
      </w:r>
      <w:r>
        <w:rPr>
          <w:lang w:val="de-DE"/>
        </w:rPr>
        <w:t xml:space="preserve">PGR-Referent </w:t>
      </w:r>
      <w:proofErr w:type="spellStart"/>
      <w:r w:rsidR="00134946">
        <w:rPr>
          <w:lang w:val="de-DE"/>
        </w:rPr>
        <w:t>MMag</w:t>
      </w:r>
      <w:proofErr w:type="spellEnd"/>
      <w:r w:rsidR="00134946">
        <w:rPr>
          <w:lang w:val="de-DE"/>
        </w:rPr>
        <w:t xml:space="preserve">. </w:t>
      </w:r>
      <w:r>
        <w:rPr>
          <w:lang w:val="de-DE"/>
        </w:rPr>
        <w:t>Bernhard Franz</w:t>
      </w:r>
      <w:r w:rsidR="008669A3">
        <w:rPr>
          <w:lang w:val="de-DE"/>
        </w:rPr>
        <w:br/>
      </w:r>
      <w:r w:rsidR="00FD5A60" w:rsidRPr="00FD5A60">
        <w:rPr>
          <w:lang w:val="de-DE"/>
        </w:rPr>
        <w:t xml:space="preserve">https://www.dibk.at//Gemeinde </w:t>
      </w:r>
      <w:r w:rsidR="008669A3">
        <w:rPr>
          <w:lang w:val="de-DE"/>
        </w:rPr>
        <w:br/>
        <w:t>b</w:t>
      </w:r>
      <w:r w:rsidR="007C772B">
        <w:rPr>
          <w:lang w:val="de-DE"/>
        </w:rPr>
        <w:t>ernhard.franz@dibk.at</w:t>
      </w:r>
      <w:r w:rsidR="009C6D6A">
        <w:rPr>
          <w:lang w:val="de-DE"/>
        </w:rPr>
        <w:br/>
      </w:r>
      <w:r w:rsidR="00492BB9">
        <w:rPr>
          <w:lang w:val="de-DE"/>
        </w:rPr>
        <w:t>+43 676/8730 4404</w:t>
      </w:r>
    </w:p>
    <w:sectPr w:rsidR="009C6D6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E52"/>
    <w:rsid w:val="000311AC"/>
    <w:rsid w:val="00054C7C"/>
    <w:rsid w:val="00085CFE"/>
    <w:rsid w:val="000F7291"/>
    <w:rsid w:val="00105A58"/>
    <w:rsid w:val="00134946"/>
    <w:rsid w:val="001E0D7E"/>
    <w:rsid w:val="001E2E52"/>
    <w:rsid w:val="00266C88"/>
    <w:rsid w:val="002A29B8"/>
    <w:rsid w:val="002C226C"/>
    <w:rsid w:val="002E0889"/>
    <w:rsid w:val="0033434C"/>
    <w:rsid w:val="00336168"/>
    <w:rsid w:val="003802E0"/>
    <w:rsid w:val="003A65E5"/>
    <w:rsid w:val="003E3741"/>
    <w:rsid w:val="003F185B"/>
    <w:rsid w:val="00450089"/>
    <w:rsid w:val="00450A7D"/>
    <w:rsid w:val="00492650"/>
    <w:rsid w:val="00492BB9"/>
    <w:rsid w:val="004E7172"/>
    <w:rsid w:val="004E731F"/>
    <w:rsid w:val="0057673A"/>
    <w:rsid w:val="00577963"/>
    <w:rsid w:val="005B184D"/>
    <w:rsid w:val="005B35A2"/>
    <w:rsid w:val="005E337D"/>
    <w:rsid w:val="00616481"/>
    <w:rsid w:val="006550D5"/>
    <w:rsid w:val="006659C4"/>
    <w:rsid w:val="00693FB3"/>
    <w:rsid w:val="006C26F1"/>
    <w:rsid w:val="006D3DF8"/>
    <w:rsid w:val="006E39E2"/>
    <w:rsid w:val="006F2E4B"/>
    <w:rsid w:val="006F3898"/>
    <w:rsid w:val="0076297A"/>
    <w:rsid w:val="0079431F"/>
    <w:rsid w:val="007C43DD"/>
    <w:rsid w:val="007C772B"/>
    <w:rsid w:val="00814495"/>
    <w:rsid w:val="00825AAE"/>
    <w:rsid w:val="00827348"/>
    <w:rsid w:val="00851D61"/>
    <w:rsid w:val="008669A3"/>
    <w:rsid w:val="008669FC"/>
    <w:rsid w:val="008B6955"/>
    <w:rsid w:val="008E6B0A"/>
    <w:rsid w:val="00904D4D"/>
    <w:rsid w:val="00921FA2"/>
    <w:rsid w:val="00962F28"/>
    <w:rsid w:val="00964D5D"/>
    <w:rsid w:val="0098582F"/>
    <w:rsid w:val="00986316"/>
    <w:rsid w:val="009B3EE9"/>
    <w:rsid w:val="009C678F"/>
    <w:rsid w:val="009C6D6A"/>
    <w:rsid w:val="00A50299"/>
    <w:rsid w:val="00A524CE"/>
    <w:rsid w:val="00A564B5"/>
    <w:rsid w:val="00A84E67"/>
    <w:rsid w:val="00A92C88"/>
    <w:rsid w:val="00AD248C"/>
    <w:rsid w:val="00AD71F4"/>
    <w:rsid w:val="00AF660D"/>
    <w:rsid w:val="00B24E58"/>
    <w:rsid w:val="00B55742"/>
    <w:rsid w:val="00B664BE"/>
    <w:rsid w:val="00B957D7"/>
    <w:rsid w:val="00BB2DD2"/>
    <w:rsid w:val="00C00CF3"/>
    <w:rsid w:val="00C16B02"/>
    <w:rsid w:val="00C253E0"/>
    <w:rsid w:val="00C3111E"/>
    <w:rsid w:val="00C41BD7"/>
    <w:rsid w:val="00C718B5"/>
    <w:rsid w:val="00C72DEF"/>
    <w:rsid w:val="00C73F84"/>
    <w:rsid w:val="00CA03F5"/>
    <w:rsid w:val="00CB05D4"/>
    <w:rsid w:val="00CE44D4"/>
    <w:rsid w:val="00D2488C"/>
    <w:rsid w:val="00D31763"/>
    <w:rsid w:val="00D56E50"/>
    <w:rsid w:val="00D7274D"/>
    <w:rsid w:val="00D8251E"/>
    <w:rsid w:val="00DA24CE"/>
    <w:rsid w:val="00E04D76"/>
    <w:rsid w:val="00E07BD5"/>
    <w:rsid w:val="00E239A3"/>
    <w:rsid w:val="00E840BD"/>
    <w:rsid w:val="00F234E7"/>
    <w:rsid w:val="00F238F9"/>
    <w:rsid w:val="00F24196"/>
    <w:rsid w:val="00F56F46"/>
    <w:rsid w:val="00F673B0"/>
    <w:rsid w:val="00F73B67"/>
    <w:rsid w:val="00F94C68"/>
    <w:rsid w:val="00FB4865"/>
    <w:rsid w:val="00FC7841"/>
    <w:rsid w:val="00FD5A6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413E7"/>
  <w15:chartTrackingRefBased/>
  <w15:docId w15:val="{C6D19022-8FF0-409D-9F2E-5DC578606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E2E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E2E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E2E5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E2E5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E2E5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E2E5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E2E5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E2E5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E2E5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E2E5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E2E5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E2E5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E2E5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E2E5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E2E5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E2E5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E2E5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E2E52"/>
    <w:rPr>
      <w:rFonts w:eastAsiaTheme="majorEastAsia" w:cstheme="majorBidi"/>
      <w:color w:val="272727" w:themeColor="text1" w:themeTint="D8"/>
    </w:rPr>
  </w:style>
  <w:style w:type="paragraph" w:styleId="Titel">
    <w:name w:val="Title"/>
    <w:basedOn w:val="Standard"/>
    <w:next w:val="Standard"/>
    <w:link w:val="TitelZchn"/>
    <w:uiPriority w:val="10"/>
    <w:qFormat/>
    <w:rsid w:val="001E2E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E2E5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E2E5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E2E5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E2E5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E2E52"/>
    <w:rPr>
      <w:i/>
      <w:iCs/>
      <w:color w:val="404040" w:themeColor="text1" w:themeTint="BF"/>
    </w:rPr>
  </w:style>
  <w:style w:type="paragraph" w:styleId="Listenabsatz">
    <w:name w:val="List Paragraph"/>
    <w:basedOn w:val="Standard"/>
    <w:uiPriority w:val="34"/>
    <w:qFormat/>
    <w:rsid w:val="001E2E52"/>
    <w:pPr>
      <w:ind w:left="720"/>
      <w:contextualSpacing/>
    </w:pPr>
  </w:style>
  <w:style w:type="character" w:styleId="IntensiveHervorhebung">
    <w:name w:val="Intense Emphasis"/>
    <w:basedOn w:val="Absatz-Standardschriftart"/>
    <w:uiPriority w:val="21"/>
    <w:qFormat/>
    <w:rsid w:val="001E2E52"/>
    <w:rPr>
      <w:i/>
      <w:iCs/>
      <w:color w:val="0F4761" w:themeColor="accent1" w:themeShade="BF"/>
    </w:rPr>
  </w:style>
  <w:style w:type="paragraph" w:styleId="IntensivesZitat">
    <w:name w:val="Intense Quote"/>
    <w:basedOn w:val="Standard"/>
    <w:next w:val="Standard"/>
    <w:link w:val="IntensivesZitatZchn"/>
    <w:uiPriority w:val="30"/>
    <w:qFormat/>
    <w:rsid w:val="001E2E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E2E52"/>
    <w:rPr>
      <w:i/>
      <w:iCs/>
      <w:color w:val="0F4761" w:themeColor="accent1" w:themeShade="BF"/>
    </w:rPr>
  </w:style>
  <w:style w:type="character" w:styleId="IntensiverVerweis">
    <w:name w:val="Intense Reference"/>
    <w:basedOn w:val="Absatz-Standardschriftart"/>
    <w:uiPriority w:val="32"/>
    <w:qFormat/>
    <w:rsid w:val="001E2E52"/>
    <w:rPr>
      <w:b/>
      <w:bCs/>
      <w:smallCaps/>
      <w:color w:val="0F4761" w:themeColor="accent1" w:themeShade="BF"/>
      <w:spacing w:val="5"/>
    </w:rPr>
  </w:style>
  <w:style w:type="character" w:styleId="Hyperlink">
    <w:name w:val="Hyperlink"/>
    <w:basedOn w:val="Absatz-Standardschriftart"/>
    <w:uiPriority w:val="99"/>
    <w:unhideWhenUsed/>
    <w:rsid w:val="009C6D6A"/>
    <w:rPr>
      <w:color w:val="467886" w:themeColor="hyperlink"/>
      <w:u w:val="single"/>
    </w:rPr>
  </w:style>
  <w:style w:type="character" w:styleId="NichtaufgelsteErwhnung">
    <w:name w:val="Unresolved Mention"/>
    <w:basedOn w:val="Absatz-Standardschriftart"/>
    <w:uiPriority w:val="99"/>
    <w:semiHidden/>
    <w:unhideWhenUsed/>
    <w:rsid w:val="009C6D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36625-895A-4E27-B21C-E7D430170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782</Words>
  <Characters>4929</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Bernhard Franz</dc:creator>
  <cp:keywords/>
  <dc:description/>
  <cp:lastModifiedBy>Bernhard Franz</cp:lastModifiedBy>
  <cp:revision>2</cp:revision>
  <dcterms:created xsi:type="dcterms:W3CDTF">2026-07-14T09:24:00Z</dcterms:created>
  <dcterms:modified xsi:type="dcterms:W3CDTF">2026-07-14T09:24:00Z</dcterms:modified>
</cp:coreProperties>
</file>