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092E" w14:textId="77777777" w:rsidR="003769EB" w:rsidRPr="009724E5" w:rsidRDefault="003769EB" w:rsidP="003769EB">
      <w:pPr>
        <w:spacing w:after="0" w:line="300" w:lineRule="atLeast"/>
        <w:jc w:val="center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t>Mit Schwung ins neue Schuljahr</w:t>
      </w:r>
    </w:p>
    <w:p w14:paraId="3F103E8F" w14:textId="58FF2B6C" w:rsidR="003769EB" w:rsidRPr="009724E5" w:rsidRDefault="003769EB" w:rsidP="003769EB">
      <w:pPr>
        <w:spacing w:after="0" w:line="300" w:lineRule="atLeast"/>
        <w:jc w:val="center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(Fahrrad, Kärtchen zum Austeilen)</w:t>
      </w:r>
    </w:p>
    <w:p w14:paraId="51FC901D" w14:textId="138A9D65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61318EF6" w14:textId="1782E2D5" w:rsidR="003769EB" w:rsidRPr="009724E5" w:rsidRDefault="003769EB" w:rsidP="003769EB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  <w:t>Lied: Von Anfang bis zum Ende, hält Gott in seine Hände</w:t>
      </w:r>
    </w:p>
    <w:p w14:paraId="4F2F52D3" w14:textId="77777777" w:rsidR="003769EB" w:rsidRPr="009724E5" w:rsidRDefault="003769EB" w:rsidP="003769EB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36CA47E2" w14:textId="322EAA58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Lehrer:in: Begrüßung und kurze Einleitung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Herzlich willkommen zu unserer Feier zum Beginn des neuen Schuljahres. Wir sind heute hier – mit unterschiedlichen Religionen und Lebenswegen. Und doch sind wir gemeinsam unterwegs.</w:t>
      </w:r>
    </w:p>
    <w:p w14:paraId="0934698B" w14:textId="598CFF06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0C3173BC" w14:textId="5CA75CF7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Eröffnungsgebete:</w:t>
      </w:r>
    </w:p>
    <w:p w14:paraId="6DF43349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4AD5015E" w14:textId="65870249" w:rsidR="003769EB" w:rsidRPr="009724E5" w:rsidRDefault="003769EB" w:rsidP="003769EB">
      <w:pPr>
        <w:spacing w:after="0" w:line="300" w:lineRule="atLeast"/>
        <w:outlineLvl w:val="2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Islamisches Gebet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Im Namen Allahs, des Allerbarmers, des Barmherzigen.</w:t>
      </w:r>
    </w:p>
    <w:p w14:paraId="68A254ED" w14:textId="1FFBE3BC" w:rsidR="003769EB" w:rsidRPr="009724E5" w:rsidRDefault="003769EB" w:rsidP="003769EB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O Allah, du bist der, der uns den Weg zeigt.</w:t>
      </w:r>
    </w:p>
    <w:p w14:paraId="36A109E0" w14:textId="63D5E090" w:rsidR="003769EB" w:rsidRPr="009724E5" w:rsidRDefault="003769EB" w:rsidP="003769EB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Segne dieses neue Schuljahr und begleite uns auf unserem Weg.</w:t>
      </w:r>
    </w:p>
    <w:p w14:paraId="5B04A0ED" w14:textId="7D94300F" w:rsidR="003769EB" w:rsidRPr="009724E5" w:rsidRDefault="003769EB" w:rsidP="003769EB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Schenke uns Wissen, das uns nützt, Geduld in schwierigen Zeiten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und Respekt im Umgang miteinander.</w:t>
      </w:r>
    </w:p>
    <w:p w14:paraId="6E88215C" w14:textId="5F87BF96" w:rsidR="003769EB" w:rsidRPr="009724E5" w:rsidRDefault="003769EB" w:rsidP="003769EB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Gib uns Kraft, unser Bestes zu geben, und leite uns auf den rechten Weg. Du bist nahe bei uns und hörst uns.</w:t>
      </w:r>
    </w:p>
    <w:p w14:paraId="7774BB4F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Amin.</w:t>
      </w:r>
    </w:p>
    <w:p w14:paraId="4482E3A3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6514DD91" w14:textId="17C7C2C0" w:rsidR="003769EB" w:rsidRPr="009724E5" w:rsidRDefault="003769EB" w:rsidP="003769EB">
      <w:pPr>
        <w:spacing w:after="0" w:line="300" w:lineRule="atLeast"/>
        <w:outlineLvl w:val="2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Christliches Gebet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Guter Gott,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wir stehen am Beginn eines neuen Schuljahres.</w:t>
      </w:r>
    </w:p>
    <w:p w14:paraId="6C84FA5C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Du kennst unsere Wege,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unsere Hoffnungen und unsere Sorgen.</w:t>
      </w:r>
    </w:p>
    <w:p w14:paraId="448590D6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Begleite uns in allem, was vor uns liegt.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Schenke uns Mut für schwierige Situationen,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Freude am Lernen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und offene Herzen füreinander.</w:t>
      </w:r>
    </w:p>
    <w:p w14:paraId="53122D7E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Sei du unsere Kraft und unser Halt,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heute und an jedem Tag.</w:t>
      </w:r>
    </w:p>
    <w:p w14:paraId="7B682D1C" w14:textId="77777777" w:rsidR="003769EB" w:rsidRPr="009724E5" w:rsidRDefault="003769EB" w:rsidP="003769EB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Amen.</w:t>
      </w:r>
    </w:p>
    <w:p w14:paraId="6697926A" w14:textId="4EAFE713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69105D09" w14:textId="3C9B8AA8" w:rsidR="003769EB" w:rsidRPr="009724E5" w:rsidRDefault="00C135D3" w:rsidP="003769EB">
      <w:pPr>
        <w:spacing w:after="0" w:line="300" w:lineRule="atLeast"/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  <w:t>Lied: Instrumental</w:t>
      </w:r>
    </w:p>
    <w:p w14:paraId="5222AF0B" w14:textId="29C55486" w:rsidR="00C135D3" w:rsidRPr="009724E5" w:rsidRDefault="00C135D3" w:rsidP="00C135D3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Geschichte: Der steile Weg</w:t>
      </w:r>
    </w:p>
    <w:p w14:paraId="18600B6C" w14:textId="3E747B64" w:rsidR="00C135D3" w:rsidRPr="009724E5" w:rsidRDefault="00C135D3" w:rsidP="00C135D3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Ein Junge bekommt zu seinem Geburtstag ein Fahrrad. Er ist begeistert und fährt sofort los. Am Anfang ist der Weg leicht.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 xml:space="preserve">Die Sonne scheint, und er denkt: „Das wird die beste Fahrt meines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lastRenderedPageBreak/>
        <w:t>Lebens!“ Doch bald kommt ein steiler Berg.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Er tritt kräftig in die Pedale – aber es wird immer schwerer.</w:t>
      </w:r>
    </w:p>
    <w:p w14:paraId="37A2FA83" w14:textId="60C4F07C" w:rsidR="00C135D3" w:rsidRPr="009724E5" w:rsidRDefault="00C135D3" w:rsidP="00C135D3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Seine Beine werden müde. Schließlich bleibt er stehen.</w:t>
      </w:r>
    </w:p>
    <w:p w14:paraId="4F300C95" w14:textId="60E397F3" w:rsidR="00C135D3" w:rsidRPr="009724E5" w:rsidRDefault="00C135D3" w:rsidP="00C135D3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„Das schaffe ich nicht“, sagt er. In diesem Moment kommt ein Mädchen vorbei. „Warum bist du stehen geblieben?“, fragt sie.</w:t>
      </w:r>
    </w:p>
    <w:p w14:paraId="386C2735" w14:textId="1B2705F3" w:rsidR="00C135D3" w:rsidRPr="009724E5" w:rsidRDefault="00C135D3" w:rsidP="00C135D3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„Der Weg ist zu steil“, antwortet er. Sie lächelt: „Versuch es noch einmal – du bist nicht allein.“ Er steigt wieder auf und fährt los.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Das Mädchen fährt neben ihm her und macht ihm Mut. Langsam kommt er vorwärts. Und schließlich erreicht er den Gipfel. „Warum ging es diesmal?“, fragt er. Das Mädchen sagt: „Weil du Hilfe angenommen hast.“ Der Junge versteht: Manche Wege schaffen wir allein. Aber viele schaffen wir nur gemeinsam.</w:t>
      </w:r>
    </w:p>
    <w:p w14:paraId="2828DC65" w14:textId="20BD3E22" w:rsidR="00C135D3" w:rsidRPr="009724E5" w:rsidRDefault="00C135D3" w:rsidP="00C135D3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Freunde, Familie – und Gott – geben uns Kraft.</w:t>
      </w:r>
    </w:p>
    <w:p w14:paraId="160EA978" w14:textId="77777777" w:rsidR="00C135D3" w:rsidRPr="009724E5" w:rsidRDefault="00C135D3" w:rsidP="003769EB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0352CD0F" w14:textId="0CFA002B" w:rsidR="003769EB" w:rsidRPr="009724E5" w:rsidRDefault="00C135D3" w:rsidP="00C135D3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1. Kind: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Große Radrennen zeigen uns: Niemand kommt allein ans Ziel.</w:t>
      </w:r>
    </w:p>
    <w:p w14:paraId="6A296E9B" w14:textId="6E90EF35" w:rsidR="00C135D3" w:rsidRPr="009724E5" w:rsidRDefault="00C135D3" w:rsidP="00C135D3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2. Kind:</w:t>
      </w:r>
    </w:p>
    <w:p w14:paraId="1A916F73" w14:textId="407665FB" w:rsidR="003769EB" w:rsidRPr="009724E5" w:rsidRDefault="00C135D3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A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uch unser Schuljahr ist wie eine lange Fahrt mit dem Fahrrad.</w:t>
      </w:r>
    </w:p>
    <w:p w14:paraId="586D4EB1" w14:textId="0AC6B736" w:rsidR="003769EB" w:rsidRPr="009724E5" w:rsidRDefault="00C135D3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3. Kind: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Manchmal geht es leicht.</w:t>
      </w:r>
    </w:p>
    <w:p w14:paraId="7470CAD1" w14:textId="591B82F2" w:rsidR="003769EB" w:rsidRPr="009724E5" w:rsidRDefault="00C135D3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4. Kind: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Manchmal wird es steil und anstrengend.</w:t>
      </w:r>
    </w:p>
    <w:p w14:paraId="2621B10F" w14:textId="0C72D598" w:rsidR="003769EB" w:rsidRPr="009724E5" w:rsidRDefault="00C135D3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5. Kind: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Wir brauchen Kraft.</w:t>
      </w:r>
    </w:p>
    <w:p w14:paraId="75924D1C" w14:textId="5BB4A416" w:rsidR="003769EB" w:rsidRPr="009724E5" w:rsidRDefault="00C135D3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6. Kind: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Wir brauchen Orientierung.</w:t>
      </w:r>
    </w:p>
    <w:p w14:paraId="08A52203" w14:textId="13A75334" w:rsidR="003769EB" w:rsidRPr="009724E5" w:rsidRDefault="00C135D3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7. Kind: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Und wir brauchen Menschen an unserer Seite.</w:t>
      </w:r>
    </w:p>
    <w:p w14:paraId="421683DD" w14:textId="1990C170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L</w:t>
      </w:r>
      <w:r w:rsidR="00C135D3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ehrer:in: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Viele Religionen sagen: Gott begleitet uns auf unserem Weg.</w:t>
      </w:r>
    </w:p>
    <w:p w14:paraId="74CD86A8" w14:textId="2F374042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2F78695C" w14:textId="562F677F" w:rsidR="00C135D3" w:rsidRDefault="00C135D3" w:rsidP="003769EB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  <w:t xml:space="preserve">Lied: </w:t>
      </w:r>
      <w:r w:rsidR="00C02D84"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  <w:t>Er hält die ganze Welt in seiner Hand</w:t>
      </w:r>
    </w:p>
    <w:p w14:paraId="35C3153C" w14:textId="77777777" w:rsidR="00C02D84" w:rsidRPr="009724E5" w:rsidRDefault="00C02D84" w:rsidP="003769EB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28"/>
          <w:szCs w:val="28"/>
          <w:lang w:eastAsia="de-DE"/>
          <w14:ligatures w14:val="none"/>
        </w:rPr>
      </w:pPr>
    </w:p>
    <w:p w14:paraId="113C727E" w14:textId="77777777" w:rsidR="00C135D3" w:rsidRPr="009724E5" w:rsidRDefault="003769EB" w:rsidP="00C135D3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Schriftlesungen</w:t>
      </w:r>
    </w:p>
    <w:p w14:paraId="38B5802F" w14:textId="5FF65C9F" w:rsidR="003769EB" w:rsidRPr="009724E5" w:rsidRDefault="003769EB" w:rsidP="00C135D3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</w:r>
      <w:r w:rsidR="00C135D3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Auszugsweise 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Psalm</w:t>
      </w:r>
      <w:r w:rsidR="00336476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 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139: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</w:r>
      <w:r w:rsidR="00C135D3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Du hast mich erforscht und kennst mich. Ob ich sitze oder stehe, du kennst es. Du </w:t>
      </w:r>
      <w:r w:rsidR="00F256E8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durchschaust meine Gedanken. Ob ich gehe oder ruhe, du hast es gemessen. Du bist vertraut mit all meinen Wegen. </w:t>
      </w:r>
    </w:p>
    <w:p w14:paraId="4A0E5D21" w14:textId="77777777" w:rsidR="00336476" w:rsidRPr="009724E5" w:rsidRDefault="00336476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24196083" w14:textId="77777777" w:rsidR="009724E5" w:rsidRDefault="009724E5" w:rsidP="003769EB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</w:p>
    <w:p w14:paraId="3048188D" w14:textId="09EF8F1F" w:rsidR="003769EB" w:rsidRPr="009724E5" w:rsidRDefault="00336476" w:rsidP="003769EB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lastRenderedPageBreak/>
        <w:t>Sur</w:t>
      </w:r>
      <w:r w:rsidR="00F8683A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 2</w:t>
      </w:r>
      <w:r w:rsidR="00F8683A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, Vers 286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: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Allah fordert von keiner Seele mehr, als sie zu leisten vermag.</w:t>
      </w:r>
      <w:r w:rsidR="003769EB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Sur</w:t>
      </w:r>
      <w:r w:rsidR="00F8683A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</w:t>
      </w:r>
      <w:r w:rsidR="003769EB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 94</w:t>
      </w:r>
      <w:r w:rsidR="00F8683A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, Vers 5-6</w:t>
      </w:r>
      <w:r w:rsidR="003769EB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:</w:t>
      </w:r>
      <w:r w:rsidR="003769EB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Gewiss, mit der Erschwernis kommt die Erleichterung.</w:t>
      </w:r>
      <w:r w:rsidR="003769EB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Ja, mit der Erschwernis kommt die Erleichterung.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</w:r>
    </w:p>
    <w:p w14:paraId="6753B87E" w14:textId="77359377" w:rsidR="003769EB" w:rsidRPr="009724E5" w:rsidRDefault="00336476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Lehrer:in: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Diese Texte machen Mut: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Wir sind nicht allein – und wir müssen nicht alles allein schaffen.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 xml:space="preserve">Wir werden einen Moment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ganz ruhig sein und überlegen: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Was wünsche ich mir für dieses Schuljahr?</w:t>
      </w:r>
      <w:r w:rsid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(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kurze Stille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)</w:t>
      </w:r>
    </w:p>
    <w:p w14:paraId="11D9A2AD" w14:textId="75A8EEC1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6D0FDCE0" w14:textId="26CDC0F7" w:rsidR="00336476" w:rsidRPr="009724E5" w:rsidRDefault="00336476" w:rsidP="00336476">
      <w:pPr>
        <w:spacing w:after="0" w:line="300" w:lineRule="atLeast"/>
        <w:outlineLvl w:val="2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Lehrerin: Mit unseren Bitten kommen wir zu Gott, der uns auf allen Wegen begleitet.</w:t>
      </w:r>
    </w:p>
    <w:p w14:paraId="58D48CC5" w14:textId="77777777" w:rsidR="00336476" w:rsidRPr="009724E5" w:rsidRDefault="00336476" w:rsidP="00336476">
      <w:pPr>
        <w:spacing w:after="0" w:line="300" w:lineRule="atLeast"/>
        <w:outlineLvl w:val="2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0371E871" w14:textId="0F47ED2C" w:rsidR="00336476" w:rsidRPr="009724E5" w:rsidRDefault="00336476" w:rsidP="00336476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1. Kind: Lenker 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 xml:space="preserve">Gott, </w:t>
      </w:r>
      <w:r w:rsidR="00D42218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d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u führst unseren Weg.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 xml:space="preserve">Wie ein Lenker die Richtung vorgibt, leite </w:t>
      </w:r>
      <w:r w:rsidR="00D42218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d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u unsere Gedanken und Entscheidungen, damit wir auf guten und gerechten Wegen gehen.</w:t>
      </w:r>
    </w:p>
    <w:p w14:paraId="64FAD25F" w14:textId="299C9D6A" w:rsidR="00336476" w:rsidRPr="009724E5" w:rsidRDefault="00336476" w:rsidP="00336476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Antwort: „Gott, sei bei uns.“</w:t>
      </w:r>
    </w:p>
    <w:p w14:paraId="1D4AED14" w14:textId="77777777" w:rsidR="00336476" w:rsidRPr="009724E5" w:rsidRDefault="00336476" w:rsidP="00336476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5CB60811" w14:textId="0E793910" w:rsidR="00336476" w:rsidRPr="009724E5" w:rsidRDefault="00336476" w:rsidP="00336476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2. Kind: Reifen 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 xml:space="preserve">Barmherziger Gott, </w:t>
      </w:r>
      <w:r w:rsidR="00D42218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d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u trägst uns im Leben.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 xml:space="preserve">Wie Reifen uns sicher tragen, so halte </w:t>
      </w:r>
      <w:r w:rsidR="00D42218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d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u uns in schwierigen Zeiten und schenke uns Vertrauen.</w:t>
      </w:r>
    </w:p>
    <w:p w14:paraId="13D11488" w14:textId="7106DD2F" w:rsidR="00336476" w:rsidRDefault="00336476" w:rsidP="00336476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Antwort: „Gott, sei bei uns.“</w:t>
      </w:r>
      <w:r w:rsid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 </w:t>
      </w:r>
    </w:p>
    <w:p w14:paraId="1C070B21" w14:textId="77777777" w:rsidR="009724E5" w:rsidRPr="009724E5" w:rsidRDefault="009724E5" w:rsidP="00336476">
      <w:pPr>
        <w:spacing w:after="0" w:line="300" w:lineRule="atLeast"/>
        <w:rPr>
          <w:rFonts w:eastAsia="Times New Roman" w:cs="Segoe UI"/>
          <w:color w:val="7030A0"/>
          <w:kern w:val="0"/>
          <w:sz w:val="16"/>
          <w:szCs w:val="16"/>
          <w:lang w:eastAsia="de-DE"/>
          <w14:ligatures w14:val="none"/>
        </w:rPr>
      </w:pPr>
    </w:p>
    <w:p w14:paraId="4E605CA0" w14:textId="66B2274F" w:rsidR="00336476" w:rsidRPr="009724E5" w:rsidRDefault="00336476" w:rsidP="00336476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3. Kind: Bremsen 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 xml:space="preserve">Gütiger Gott, </w:t>
      </w:r>
      <w:r w:rsidR="00D42218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d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u schützt uns. Wie Bremsen uns vor Gefahr bewahren, so hilf uns innezuhalten, das Richtige zu tun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und Schaden von uns und anderen fernzuhalten.</w:t>
      </w:r>
    </w:p>
    <w:p w14:paraId="5EAAD136" w14:textId="77777777" w:rsidR="00D42218" w:rsidRPr="009724E5" w:rsidRDefault="00D42218" w:rsidP="00D42218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Antwort: „Gott, sei bei uns.“</w:t>
      </w:r>
    </w:p>
    <w:p w14:paraId="3B6FAC22" w14:textId="77777777" w:rsidR="00D42218" w:rsidRPr="009724E5" w:rsidRDefault="00D42218" w:rsidP="00336476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61CE47E8" w14:textId="061A4CEB" w:rsidR="00336476" w:rsidRPr="009724E5" w:rsidRDefault="00D42218" w:rsidP="00336476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4. Kind: </w:t>
      </w:r>
      <w:r w:rsidR="00336476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Licht </w:t>
      </w:r>
      <w:r w:rsidR="00336476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br/>
        <w:t>Licht der Welt, erhelle unseren Weg.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 </w:t>
      </w:r>
      <w:r w:rsidR="00336476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Wie das Licht uns sehen lässt,</w:t>
      </w: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 xml:space="preserve"> </w:t>
      </w:r>
      <w:r w:rsidR="00336476"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so öffne unsere Herzen und unseren Verstand für Wahrheit, Frieden und Mitgefühl.</w:t>
      </w:r>
    </w:p>
    <w:p w14:paraId="7F2F353F" w14:textId="77777777" w:rsidR="00D42218" w:rsidRPr="009724E5" w:rsidRDefault="00D42218" w:rsidP="00D42218">
      <w:pPr>
        <w:spacing w:after="0" w:line="300" w:lineRule="atLeast"/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7030A0"/>
          <w:kern w:val="0"/>
          <w:sz w:val="28"/>
          <w:szCs w:val="28"/>
          <w:lang w:eastAsia="de-DE"/>
          <w14:ligatures w14:val="none"/>
        </w:rPr>
        <w:t>Antwort: „Gott, sei bei uns.“</w:t>
      </w:r>
    </w:p>
    <w:p w14:paraId="6C7C3BBC" w14:textId="77777777" w:rsidR="00D42218" w:rsidRDefault="00D42218" w:rsidP="00336476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34C427E3" w14:textId="77777777" w:rsidR="009724E5" w:rsidRDefault="009724E5" w:rsidP="00336476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4714B031" w14:textId="77777777" w:rsidR="009724E5" w:rsidRPr="009724E5" w:rsidRDefault="009724E5" w:rsidP="00336476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41A96AB2" w14:textId="06DF9508" w:rsidR="00336476" w:rsidRPr="009724E5" w:rsidRDefault="00D42218" w:rsidP="00336476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lastRenderedPageBreak/>
        <w:t xml:space="preserve">5. Kind: </w:t>
      </w:r>
      <w:r w:rsidR="00336476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Akku</w:t>
      </w:r>
      <w:r w:rsidR="00336476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br/>
        <w:t>Quelle aller Kraft, stärke uns.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 </w:t>
      </w:r>
      <w:r w:rsidR="00336476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Wie ein Akku Energie schenkt,</w:t>
      </w:r>
      <w:r w:rsidR="00D542F6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 </w:t>
      </w:r>
      <w:r w:rsidR="00336476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so erfülle 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d</w:t>
      </w:r>
      <w:r w:rsidR="00336476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u uns mit Mut, Geduld und Hoffnung,</w:t>
      </w: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 xml:space="preserve"> </w:t>
      </w:r>
      <w:r w:rsidR="00336476"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damit wir Gutes tun können.</w:t>
      </w:r>
    </w:p>
    <w:p w14:paraId="511AB396" w14:textId="77777777" w:rsidR="00D42218" w:rsidRPr="009724E5" w:rsidRDefault="00D42218" w:rsidP="00D42218">
      <w:pPr>
        <w:spacing w:after="0" w:line="300" w:lineRule="atLeast"/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color w:val="00B0F0"/>
          <w:kern w:val="0"/>
          <w:sz w:val="28"/>
          <w:szCs w:val="28"/>
          <w:lang w:eastAsia="de-DE"/>
          <w14:ligatures w14:val="none"/>
        </w:rPr>
        <w:t>Antwort: „Gott, sei bei uns.“</w:t>
      </w:r>
    </w:p>
    <w:p w14:paraId="3EA78B39" w14:textId="71AD6E28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308C2F21" w14:textId="25330BC1" w:rsidR="003769EB" w:rsidRPr="009724E5" w:rsidRDefault="00D42218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Lehrer</w:t>
      </w:r>
      <w:r w:rsidR="009724E5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: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in: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 xml:space="preserve">So ist es auch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in der Schule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: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Wir brauchen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ein Ziel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, Gemeinschaft und Kraft.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Diese Kraft finden viele Menschen in Gott –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="003769EB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und im Miteinander.</w:t>
      </w:r>
    </w:p>
    <w:p w14:paraId="71911C7B" w14:textId="771C393E" w:rsidR="003769EB" w:rsidRPr="009724E5" w:rsidRDefault="003769EB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Manchmal ist der Weg schwer.</w:t>
      </w:r>
      <w:r w:rsidR="009724E5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Manchmal zweifeln wir.</w:t>
      </w:r>
      <w:r w:rsidR="009724E5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Aber wir sind nicht allein.</w:t>
      </w:r>
      <w:r w:rsidR="009724E5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Gott begleitet uns – jeden Tag.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Gott segne und begleite euch auf eurem Weg.</w:t>
      </w:r>
      <w:r w:rsidR="009724E5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Er schenke euch Mut, Freude und gute Begleitung.</w:t>
      </w:r>
      <w:r w:rsidR="009724E5"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Der Friede sei mit euch allen.</w:t>
      </w: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br/>
        <w:t>Amen.</w:t>
      </w:r>
    </w:p>
    <w:p w14:paraId="66C101AF" w14:textId="77777777" w:rsidR="009724E5" w:rsidRPr="009724E5" w:rsidRDefault="009724E5" w:rsidP="003769EB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</w:p>
    <w:p w14:paraId="31898B9C" w14:textId="207474E2" w:rsidR="009724E5" w:rsidRPr="009724E5" w:rsidRDefault="009724E5" w:rsidP="009724E5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9724E5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Direktor:in: </w:t>
      </w:r>
    </w:p>
    <w:p w14:paraId="118D1191" w14:textId="77777777" w:rsidR="009724E5" w:rsidRPr="009724E5" w:rsidRDefault="009724E5" w:rsidP="009724E5">
      <w:pPr>
        <w:pStyle w:val="StandardWeb"/>
        <w:spacing w:before="0" w:beforeAutospacing="0" w:after="0" w:afterAutospacing="0" w:line="300" w:lineRule="atLeast"/>
        <w:rPr>
          <w:rFonts w:asciiTheme="minorHAnsi" w:hAnsiTheme="minorHAnsi" w:cs="Segoe UI"/>
          <w:sz w:val="28"/>
          <w:szCs w:val="28"/>
        </w:rPr>
      </w:pPr>
      <w:r w:rsidRPr="009724E5">
        <w:rPr>
          <w:rFonts w:asciiTheme="minorHAnsi" w:hAnsiTheme="minorHAnsi" w:cs="Segoe UI"/>
          <w:sz w:val="28"/>
          <w:szCs w:val="28"/>
        </w:rPr>
        <w:t>Liebe Kinder, liebe Schülerinnen und Schüler,</w:t>
      </w:r>
    </w:p>
    <w:p w14:paraId="07840A8E" w14:textId="37948792" w:rsidR="009724E5" w:rsidRDefault="009724E5" w:rsidP="009724E5">
      <w:pPr>
        <w:pStyle w:val="StandardWeb"/>
        <w:spacing w:before="0" w:beforeAutospacing="0" w:after="0" w:afterAutospacing="0" w:line="300" w:lineRule="atLeast"/>
        <w:rPr>
          <w:rFonts w:asciiTheme="minorHAnsi" w:hAnsiTheme="minorHAnsi" w:cs="Segoe UI"/>
          <w:sz w:val="28"/>
          <w:szCs w:val="28"/>
        </w:rPr>
      </w:pPr>
      <w:r w:rsidRPr="009724E5">
        <w:rPr>
          <w:rFonts w:asciiTheme="minorHAnsi" w:hAnsiTheme="minorHAnsi" w:cs="Segoe UI"/>
          <w:sz w:val="28"/>
          <w:szCs w:val="28"/>
        </w:rPr>
        <w:t>heute haben wir gehört: Ein neues Schuljahr ist wie eine Fahrt mit dem Fahrrad.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Manches wird leicht sein – und anderes wird uns herausfordern.</w:t>
      </w:r>
      <w:r w:rsidRPr="009724E5">
        <w:rPr>
          <w:rFonts w:asciiTheme="minorHAnsi" w:hAnsiTheme="minorHAnsi" w:cs="Segoe UI"/>
          <w:sz w:val="28"/>
          <w:szCs w:val="28"/>
        </w:rPr>
        <w:br/>
        <w:t xml:space="preserve">Aber eines ist ganz wichtig: </w:t>
      </w:r>
      <w:r w:rsidRPr="009724E5">
        <w:rPr>
          <w:rStyle w:val="Fett"/>
          <w:rFonts w:asciiTheme="minorHAnsi" w:hAnsiTheme="minorHAnsi" w:cs="Segoe UI"/>
          <w:sz w:val="28"/>
          <w:szCs w:val="28"/>
        </w:rPr>
        <w:t>Ihr seid nicht allein unterwegs.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Ihr habt Menschen an eurer Seite – eure Freundinnen und Freunde, eure Lehrpersonen, eure Familien.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Und viele von euch vertrauen darauf, dass Gott sie begleitet und stärkt.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Denkt an das Fahrrad: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 xml:space="preserve">Haltet euren </w:t>
      </w:r>
      <w:r w:rsidRPr="009724E5">
        <w:rPr>
          <w:rStyle w:val="Fett"/>
          <w:rFonts w:asciiTheme="minorHAnsi" w:hAnsiTheme="minorHAnsi" w:cs="Segoe UI"/>
          <w:sz w:val="28"/>
          <w:szCs w:val="28"/>
        </w:rPr>
        <w:t>Lenker</w:t>
      </w:r>
      <w:r w:rsidRPr="009724E5">
        <w:rPr>
          <w:rFonts w:asciiTheme="minorHAnsi" w:hAnsiTheme="minorHAnsi" w:cs="Segoe UI"/>
          <w:sz w:val="28"/>
          <w:szCs w:val="28"/>
        </w:rPr>
        <w:t xml:space="preserve"> gut fest – also eure Ziele und Träume.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 xml:space="preserve">Verlasst euch auf eure </w:t>
      </w:r>
      <w:r w:rsidRPr="009724E5">
        <w:rPr>
          <w:rStyle w:val="Fett"/>
          <w:rFonts w:asciiTheme="minorHAnsi" w:hAnsiTheme="minorHAnsi" w:cs="Segoe UI"/>
          <w:sz w:val="28"/>
          <w:szCs w:val="28"/>
        </w:rPr>
        <w:t>Reifen</w:t>
      </w:r>
      <w:r w:rsidRPr="009724E5">
        <w:rPr>
          <w:rFonts w:asciiTheme="minorHAnsi" w:hAnsiTheme="minorHAnsi" w:cs="Segoe UI"/>
          <w:sz w:val="28"/>
          <w:szCs w:val="28"/>
        </w:rPr>
        <w:t xml:space="preserve"> – das sind die Menschen, die euch tragen.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 xml:space="preserve">Nutzt eure </w:t>
      </w:r>
      <w:r w:rsidRPr="009724E5">
        <w:rPr>
          <w:rStyle w:val="Fett"/>
          <w:rFonts w:asciiTheme="minorHAnsi" w:hAnsiTheme="minorHAnsi" w:cs="Segoe UI"/>
          <w:sz w:val="28"/>
          <w:szCs w:val="28"/>
        </w:rPr>
        <w:t>Bremsen</w:t>
      </w:r>
      <w:r w:rsidRPr="009724E5">
        <w:rPr>
          <w:rFonts w:asciiTheme="minorHAnsi" w:hAnsiTheme="minorHAnsi" w:cs="Segoe UI"/>
          <w:sz w:val="28"/>
          <w:szCs w:val="28"/>
        </w:rPr>
        <w:t>, wenn ihr merkt: Stopp, jetzt muss ich nachdenken.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 xml:space="preserve">Lasst euch vom </w:t>
      </w:r>
      <w:r w:rsidRPr="009724E5">
        <w:rPr>
          <w:rStyle w:val="Fett"/>
          <w:rFonts w:asciiTheme="minorHAnsi" w:hAnsiTheme="minorHAnsi" w:cs="Segoe UI"/>
          <w:sz w:val="28"/>
          <w:szCs w:val="28"/>
        </w:rPr>
        <w:t>Licht</w:t>
      </w:r>
      <w:r w:rsidRPr="009724E5">
        <w:rPr>
          <w:rFonts w:asciiTheme="minorHAnsi" w:hAnsiTheme="minorHAnsi" w:cs="Segoe UI"/>
          <w:sz w:val="28"/>
          <w:szCs w:val="28"/>
        </w:rPr>
        <w:t xml:space="preserve"> leiten – von dem, was gut und richtig ist.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 xml:space="preserve">Und achtet auf euren </w:t>
      </w:r>
      <w:r w:rsidRPr="009724E5">
        <w:rPr>
          <w:rStyle w:val="Fett"/>
          <w:rFonts w:asciiTheme="minorHAnsi" w:hAnsiTheme="minorHAnsi" w:cs="Segoe UI"/>
          <w:sz w:val="28"/>
          <w:szCs w:val="28"/>
        </w:rPr>
        <w:t>Akku</w:t>
      </w:r>
      <w:r w:rsidRPr="009724E5">
        <w:rPr>
          <w:rFonts w:asciiTheme="minorHAnsi" w:hAnsiTheme="minorHAnsi" w:cs="Segoe UI"/>
          <w:sz w:val="28"/>
          <w:szCs w:val="28"/>
        </w:rPr>
        <w:t xml:space="preserve"> – dass ihr euch Zeit nehmt, Kraft zu sammeln.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Ich wünsche euch allen ein Schuljahr voller Mut, Freude und guter Begegnungen.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Habt keine Angst vor den „steilen Wegen“ – gemeinsam kommen wir hinauf.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Geht neugierig los, helft einander – und glaubt an euch selbst.</w:t>
      </w:r>
      <w:r w:rsidR="00D542F6">
        <w:rPr>
          <w:rFonts w:asciiTheme="minorHAnsi" w:hAnsiTheme="minorHAnsi" w:cs="Segoe UI"/>
          <w:sz w:val="28"/>
          <w:szCs w:val="28"/>
        </w:rPr>
        <w:t xml:space="preserve"> </w:t>
      </w:r>
      <w:r w:rsidRPr="009724E5">
        <w:rPr>
          <w:rFonts w:asciiTheme="minorHAnsi" w:hAnsiTheme="minorHAnsi" w:cs="Segoe UI"/>
          <w:sz w:val="28"/>
          <w:szCs w:val="28"/>
        </w:rPr>
        <w:t>Ich freue mich auf dieses neue Schuljahr mit euch.</w:t>
      </w:r>
      <w:r w:rsidRPr="009724E5">
        <w:rPr>
          <w:rFonts w:asciiTheme="minorHAnsi" w:hAnsiTheme="minorHAnsi" w:cs="Segoe UI"/>
          <w:sz w:val="28"/>
          <w:szCs w:val="28"/>
        </w:rPr>
        <w:br/>
        <w:t>Kommt gut an – und habt eine richtig gute Fahrt!</w:t>
      </w:r>
    </w:p>
    <w:p w14:paraId="68431FAD" w14:textId="77777777" w:rsidR="00D467BC" w:rsidRDefault="00D467BC" w:rsidP="009724E5">
      <w:pPr>
        <w:pStyle w:val="StandardWeb"/>
        <w:spacing w:before="0" w:beforeAutospacing="0" w:after="0" w:afterAutospacing="0" w:line="300" w:lineRule="atLeast"/>
        <w:rPr>
          <w:rFonts w:asciiTheme="minorHAnsi" w:hAnsiTheme="minorHAnsi" w:cs="Segoe UI"/>
          <w:sz w:val="28"/>
          <w:szCs w:val="28"/>
        </w:rPr>
      </w:pPr>
    </w:p>
    <w:p w14:paraId="39C43F6A" w14:textId="77777777" w:rsidR="00D467BC" w:rsidRDefault="00D467BC" w:rsidP="00D467BC">
      <w:pPr>
        <w:pStyle w:val="StandardWeb"/>
        <w:spacing w:before="0" w:beforeAutospacing="0" w:after="0" w:afterAutospacing="0" w:line="300" w:lineRule="atLeast"/>
        <w:rPr>
          <w:rFonts w:asciiTheme="minorHAnsi" w:hAnsiTheme="minorHAnsi" w:cs="Segoe UI"/>
          <w:color w:val="00B050"/>
          <w:sz w:val="28"/>
          <w:szCs w:val="28"/>
        </w:rPr>
      </w:pPr>
      <w:r>
        <w:rPr>
          <w:rFonts w:asciiTheme="minorHAnsi" w:hAnsiTheme="minorHAnsi" w:cs="Segoe UI"/>
          <w:color w:val="00B050"/>
          <w:sz w:val="28"/>
          <w:szCs w:val="28"/>
        </w:rPr>
        <w:t>Lied: Liebe das Leben</w:t>
      </w:r>
    </w:p>
    <w:p w14:paraId="6F969125" w14:textId="46F64E83" w:rsidR="003769EB" w:rsidRPr="00D467BC" w:rsidRDefault="00D467BC" w:rsidP="00D467BC">
      <w:pPr>
        <w:pStyle w:val="StandardWeb"/>
        <w:spacing w:before="0" w:beforeAutospacing="0" w:after="0" w:afterAutospacing="0" w:line="300" w:lineRule="atLeast"/>
        <w:rPr>
          <w:rFonts w:asciiTheme="minorHAnsi" w:hAnsiTheme="minorHAnsi" w:cs="Segoe UI"/>
          <w:color w:val="00B050"/>
          <w:sz w:val="28"/>
          <w:szCs w:val="28"/>
        </w:rPr>
      </w:pPr>
      <w:r>
        <w:rPr>
          <w:rFonts w:cs="Segoe UI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288CBDAB" wp14:editId="0C441ED8">
            <wp:simplePos x="0" y="0"/>
            <wp:positionH relativeFrom="column">
              <wp:posOffset>-749935</wp:posOffset>
            </wp:positionH>
            <wp:positionV relativeFrom="paragraph">
              <wp:posOffset>6966585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95861965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egoe U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6F0E11C" wp14:editId="34B9C2A9">
            <wp:simplePos x="0" y="0"/>
            <wp:positionH relativeFrom="margin">
              <wp:posOffset>-756285</wp:posOffset>
            </wp:positionH>
            <wp:positionV relativeFrom="paragraph">
              <wp:posOffset>5233035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159606639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egoe UI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A0A0DAF" wp14:editId="03CEAA93">
            <wp:simplePos x="0" y="0"/>
            <wp:positionH relativeFrom="margin">
              <wp:align>center</wp:align>
            </wp:positionH>
            <wp:positionV relativeFrom="paragraph">
              <wp:posOffset>3467735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162270521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egoe U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EF42858" wp14:editId="6645F2A2">
            <wp:simplePos x="0" y="0"/>
            <wp:positionH relativeFrom="margin">
              <wp:align>center</wp:align>
            </wp:positionH>
            <wp:positionV relativeFrom="paragraph">
              <wp:posOffset>1741805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131016265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BC0A9E" wp14:editId="3CF128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12345516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egoe UI"/>
          <w:color w:val="00B050"/>
          <w:sz w:val="28"/>
          <w:szCs w:val="28"/>
        </w:rPr>
        <w:tab/>
      </w:r>
      <w:r>
        <w:rPr>
          <w:rFonts w:cs="Segoe UI"/>
          <w:color w:val="00B050"/>
          <w:sz w:val="28"/>
          <w:szCs w:val="28"/>
        </w:rPr>
        <w:tab/>
      </w:r>
    </w:p>
    <w:sectPr w:rsidR="003769EB" w:rsidRPr="00D46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EDC6" w14:textId="77777777" w:rsidR="00EF49AC" w:rsidRDefault="00EF49AC" w:rsidP="00AD68CC">
      <w:pPr>
        <w:spacing w:after="0" w:line="240" w:lineRule="auto"/>
      </w:pPr>
      <w:r>
        <w:separator/>
      </w:r>
    </w:p>
  </w:endnote>
  <w:endnote w:type="continuationSeparator" w:id="0">
    <w:p w14:paraId="71D7EBCB" w14:textId="77777777" w:rsidR="00EF49AC" w:rsidRDefault="00EF49AC" w:rsidP="00AD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C0E2" w14:textId="77777777" w:rsidR="00AD68CC" w:rsidRDefault="00AD68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C1B1" w14:textId="3A08ACD1" w:rsidR="00AD68CC" w:rsidRDefault="00AD68CC" w:rsidP="00AD68CC">
    <w:pPr>
      <w:pStyle w:val="Fuzeile"/>
      <w:jc w:val="center"/>
    </w:pPr>
    <w: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C2FB" w14:textId="77777777" w:rsidR="00AD68CC" w:rsidRDefault="00AD68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9170" w14:textId="77777777" w:rsidR="00EF49AC" w:rsidRDefault="00EF49AC" w:rsidP="00AD68CC">
      <w:pPr>
        <w:spacing w:after="0" w:line="240" w:lineRule="auto"/>
      </w:pPr>
      <w:r>
        <w:separator/>
      </w:r>
    </w:p>
  </w:footnote>
  <w:footnote w:type="continuationSeparator" w:id="0">
    <w:p w14:paraId="6A4B857E" w14:textId="77777777" w:rsidR="00EF49AC" w:rsidRDefault="00EF49AC" w:rsidP="00AD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75A1" w14:textId="77777777" w:rsidR="00AD68CC" w:rsidRDefault="00AD68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68E" w14:textId="77777777" w:rsidR="00AD68CC" w:rsidRDefault="00AD68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A4DE" w14:textId="77777777" w:rsidR="00AD68CC" w:rsidRDefault="00AD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9EA"/>
    <w:multiLevelType w:val="multilevel"/>
    <w:tmpl w:val="F7E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65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EB"/>
    <w:rsid w:val="00004B46"/>
    <w:rsid w:val="00336476"/>
    <w:rsid w:val="003769EB"/>
    <w:rsid w:val="007C625A"/>
    <w:rsid w:val="007E708F"/>
    <w:rsid w:val="009724E5"/>
    <w:rsid w:val="00AD68CC"/>
    <w:rsid w:val="00B73FC4"/>
    <w:rsid w:val="00C02D84"/>
    <w:rsid w:val="00C135D3"/>
    <w:rsid w:val="00C76659"/>
    <w:rsid w:val="00D42218"/>
    <w:rsid w:val="00D467BC"/>
    <w:rsid w:val="00D542F6"/>
    <w:rsid w:val="00EF49AC"/>
    <w:rsid w:val="00F256E8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8ECF"/>
  <w15:chartTrackingRefBased/>
  <w15:docId w15:val="{E4939F6A-88E0-46C5-9548-65202DA7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69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69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69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69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69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69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69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69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69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69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69E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97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9724E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D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8CC"/>
  </w:style>
  <w:style w:type="paragraph" w:styleId="Fuzeile">
    <w:name w:val="footer"/>
    <w:basedOn w:val="Standard"/>
    <w:link w:val="FuzeileZchn"/>
    <w:uiPriority w:val="99"/>
    <w:unhideWhenUsed/>
    <w:rsid w:val="00AD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9</cp:revision>
  <dcterms:created xsi:type="dcterms:W3CDTF">2026-06-10T12:11:00Z</dcterms:created>
  <dcterms:modified xsi:type="dcterms:W3CDTF">2026-06-16T15:34:00Z</dcterms:modified>
</cp:coreProperties>
</file>